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50032" w:rsidRDefault="7C07FB6A" w:rsidP="00D500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9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 </w:t>
      </w:r>
      <w:r w:rsidR="0079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аттестации педагогических кадров </w:t>
      </w:r>
      <w:r w:rsidRPr="00AC59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95027">
        <w:rPr>
          <w:rFonts w:ascii="Times New Roman" w:eastAsia="Times New Roman" w:hAnsi="Times New Roman" w:cs="Times New Roman"/>
          <w:b/>
          <w:bCs/>
          <w:sz w:val="24"/>
          <w:szCs w:val="24"/>
        </w:rPr>
        <w:t>Кайбицкого</w:t>
      </w:r>
      <w:proofErr w:type="spellEnd"/>
      <w:r w:rsidR="0079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EB4514" w:rsidRPr="00D50032" w:rsidRDefault="00795027" w:rsidP="00D500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</w:t>
      </w:r>
      <w:r w:rsidR="00D50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82FED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BD0A7D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082FED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BD0A7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7C07FB6A" w:rsidRPr="00AC59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гг.</w:t>
      </w:r>
    </w:p>
    <w:p w:rsidR="00F95369" w:rsidRDefault="005A7C45" w:rsidP="00CC47EF">
      <w:pPr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В 20</w:t>
      </w:r>
      <w:r w:rsidR="00BD0A7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20</w:t>
      </w:r>
      <w:r w:rsidR="00B661AE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  <w:r w:rsidR="00795027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-</w:t>
      </w:r>
      <w:r w:rsidR="00B661AE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  <w:r w:rsidR="00795027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20</w:t>
      </w:r>
      <w:r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2</w:t>
      </w:r>
      <w:r w:rsidR="00BD0A7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1</w:t>
      </w:r>
      <w:r w:rsidR="00CC47EF" w:rsidRPr="00CC47EF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учебном году аттестация педагогических работников Республики Татарстан проводилась в соответствии с действующим законодательством Российской Федерации в сфере образования, Федеральным законом от 29.12.2012 г. №273- ФЗ «</w:t>
      </w:r>
      <w:proofErr w:type="gramStart"/>
      <w:r w:rsidR="00CC47EF" w:rsidRPr="00CC47EF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Об</w:t>
      </w:r>
      <w:proofErr w:type="gramEnd"/>
      <w:r w:rsidR="00CC47EF" w:rsidRPr="00CC47EF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образов</w:t>
      </w:r>
    </w:p>
    <w:p w:rsidR="00CC47EF" w:rsidRDefault="00CC47EF" w:rsidP="00D50032">
      <w:pPr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  <w:proofErr w:type="spellStart"/>
      <w:r w:rsidRPr="00CC47EF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ании</w:t>
      </w:r>
      <w:proofErr w:type="spellEnd"/>
      <w:r w:rsidRPr="00CC47EF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в Российской Федерации» (далее Федеральный закон №273- ФЗ), приказом Министерства образования и науки РФ от 07.04.2014г. № 276 «Об утверждении Порядка проведения аттестации педагогических работников организаций, осуществляющих образовательную деятельность», иными нормативными правовыми актами. Аттестацию педагогических работников, не имеющих квалификационных категорий, с целью подтверждения их соответствия занимаемой должности проводили комиссии, самостоятельно </w:t>
      </w:r>
      <w:r w:rsidRPr="0058028A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формируемые образовательными организациями (статья </w:t>
      </w:r>
      <w:r w:rsidRPr="0019488B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49 Федерального закона №273-ФЗ). По итогам мониторинга, процедуру аттестации на соответствие занимаемой должности прошли </w:t>
      </w:r>
      <w:r w:rsidR="0019488B" w:rsidRPr="0019488B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34</w:t>
      </w:r>
      <w:r w:rsidR="005A7C45" w:rsidRPr="0019488B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</w:t>
      </w:r>
      <w:r w:rsidRPr="0019488B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педагогов (в прошлом </w:t>
      </w:r>
      <w:r w:rsidR="0058028A" w:rsidRPr="0019488B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учебном году </w:t>
      </w:r>
      <w:r w:rsidR="005A7C45" w:rsidRPr="0019488B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35</w:t>
      </w:r>
      <w:r w:rsidR="0058028A" w:rsidRPr="0019488B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педагога</w:t>
      </w:r>
      <w:r w:rsidRPr="0019488B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) (далее - СЗД). </w:t>
      </w:r>
    </w:p>
    <w:p w:rsidR="00D50032" w:rsidRPr="00A51AE9" w:rsidRDefault="00D50032" w:rsidP="00D50032">
      <w:pPr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В ходе подготовки и проведения аттестации осуществлён большой объем организационно-методической работы. Аттестация педагогических работников с целью установления квалификационной категории носит заявительный характер, она является государственной </w:t>
      </w:r>
      <w:bookmarkStart w:id="0" w:name="_GoBack"/>
      <w:bookmarkEnd w:id="0"/>
      <w:r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услугой. Все процедуры  аттестации на установление первой к</w:t>
      </w:r>
      <w:r w:rsidR="005A7C45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атегории </w:t>
      </w:r>
      <w:r w:rsidR="00BD0A7D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в 2020</w:t>
      </w:r>
      <w:r w:rsidR="005A7C45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-202</w:t>
      </w:r>
      <w:r w:rsidR="00BD0A7D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1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учебном году проводились в государственной информационной системе «Электронное образование в Республике Татарстан».</w:t>
      </w:r>
      <w:r w:rsidR="00BD0A7D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На высшую квалификационную категорию в </w:t>
      </w:r>
      <w:r w:rsidR="00BD0A7D" w:rsidRPr="00BD0A7D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2020-2021 учебном году</w:t>
      </w:r>
      <w:r w:rsidR="00BD0A7D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педагоги не </w:t>
      </w:r>
      <w:proofErr w:type="gramStart"/>
      <w:r w:rsidR="00BD0A7D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заявлялись</w:t>
      </w:r>
      <w:proofErr w:type="gramEnd"/>
      <w:r w:rsidR="00BD0A7D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.</w:t>
      </w:r>
    </w:p>
    <w:p w:rsidR="002A00C7" w:rsidRPr="00A51AE9" w:rsidRDefault="00F14EED" w:rsidP="00F14EED">
      <w:pPr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  <w:r w:rsidRPr="00A51AE9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Отделом образования</w:t>
      </w:r>
      <w:r w:rsidR="00CC47EF" w:rsidRPr="00A51AE9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осуществляется информационно-консультативная и разъяснительная работа по процедуре педагогической аттестации.  Проведено более</w:t>
      </w:r>
      <w:r w:rsidRPr="00A51AE9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</w:t>
      </w:r>
      <w:r w:rsidR="00BD0A7D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40 </w:t>
      </w:r>
      <w:r w:rsidR="00CC47EF" w:rsidRPr="00A51AE9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индивидуальных консультаций </w:t>
      </w:r>
      <w:proofErr w:type="spellStart"/>
      <w:r w:rsidR="00CC47EF" w:rsidRPr="00A51AE9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пед</w:t>
      </w:r>
      <w:proofErr w:type="gramStart"/>
      <w:r w:rsidR="00A51AE9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.</w:t>
      </w:r>
      <w:r w:rsidR="00CC47EF" w:rsidRPr="00A51AE9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р</w:t>
      </w:r>
      <w:proofErr w:type="gramEnd"/>
      <w:r w:rsidR="00CC47EF" w:rsidRPr="00A51AE9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аботников</w:t>
      </w:r>
      <w:proofErr w:type="spellEnd"/>
      <w:r w:rsidR="00CC47EF" w:rsidRPr="00A51AE9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.</w:t>
      </w:r>
      <w:r w:rsidR="00D50032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С целью обеспечения согласованности и правильности действий </w:t>
      </w:r>
      <w:proofErr w:type="gramStart"/>
      <w:r w:rsidR="00D50032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проведен</w:t>
      </w:r>
      <w:proofErr w:type="gramEnd"/>
      <w:r w:rsidR="00D50032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семинар-совещанием для заместителей директоров по учебно-воспитательной работе по организации процедур аттестации педагогических работников</w:t>
      </w:r>
    </w:p>
    <w:p w:rsidR="002A00C7" w:rsidRPr="002A00C7" w:rsidRDefault="005A7C45" w:rsidP="002A00C7">
      <w:pPr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В 20</w:t>
      </w:r>
      <w:r w:rsidR="00BD0A7D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20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/202</w:t>
      </w:r>
      <w:r w:rsidR="00BD0A7D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1</w:t>
      </w:r>
      <w:r w:rsidR="002A00C7" w:rsidRPr="002A00C7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учебном году аттестационной комиссией Министерства образо</w:t>
      </w:r>
      <w:r w:rsidR="002A00C7" w:rsidRPr="002A00C7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softHyphen/>
        <w:t xml:space="preserve">вания и науки по </w:t>
      </w:r>
      <w:proofErr w:type="spellStart"/>
      <w:r w:rsidR="002A00C7" w:rsidRPr="002A00C7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Кайбицкому</w:t>
      </w:r>
      <w:proofErr w:type="spellEnd"/>
      <w:r w:rsidR="002A00C7" w:rsidRPr="002A00C7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 муниципальному району Республики Татарстан проведена аттестация </w:t>
      </w:r>
      <w:r w:rsidR="00BD0A7D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40 </w:t>
      </w:r>
      <w:r w:rsidR="002A00C7" w:rsidRPr="002A00C7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педагогически</w:t>
      </w:r>
      <w:r w:rsidR="00BD0A7D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м</w:t>
      </w:r>
      <w:r w:rsidR="002A00C7" w:rsidRPr="002A00C7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работник</w:t>
      </w:r>
      <w:r w:rsidR="00BD0A7D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ам</w:t>
      </w:r>
      <w:r w:rsidR="002A00C7" w:rsidRPr="002A00C7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образовательных организаций КМР РТ, </w:t>
      </w:r>
      <w:r w:rsidR="00BD0A7D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6</w:t>
      </w:r>
      <w:r w:rsidR="002A00C7" w:rsidRPr="002A00C7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 аттестованных работников повы</w:t>
      </w:r>
      <w:r w:rsidR="002A00C7" w:rsidRPr="002A00C7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softHyphen/>
        <w:t>сили свои квалификационные категории.</w:t>
      </w:r>
    </w:p>
    <w:p w:rsidR="00F14EED" w:rsidRPr="00F14EED" w:rsidRDefault="00F14EED" w:rsidP="00F14EED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F14EE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На первую квалификаци</w:t>
      </w:r>
      <w:r w:rsidR="005A7C45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онную категорию аттестовались </w:t>
      </w:r>
      <w:r w:rsidR="00BD0A7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40</w:t>
      </w:r>
      <w:r w:rsidRPr="00F14EE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педагогов, </w:t>
      </w:r>
      <w:r w:rsidR="00BD0A7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что составляет 100 </w:t>
      </w:r>
      <w:r w:rsidRPr="00F14EE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% от общего количества аттестованных работников</w:t>
      </w:r>
      <w:proofErr w:type="gramStart"/>
      <w:r w:rsidRPr="00F14EE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.</w:t>
      </w:r>
      <w:proofErr w:type="gramEnd"/>
    </w:p>
    <w:p w:rsidR="00D37975" w:rsidRPr="00CC47EF" w:rsidRDefault="00F14EED" w:rsidP="00D37975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F14EE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Их числ</w:t>
      </w:r>
      <w:r w:rsidR="005A7C45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а подавших заявление в 20</w:t>
      </w:r>
      <w:r w:rsidR="00BD0A7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20</w:t>
      </w:r>
      <w:r w:rsidR="005A7C45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- 202</w:t>
      </w:r>
      <w:r w:rsidR="00BD0A7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1</w:t>
      </w:r>
      <w:r w:rsidRPr="00F14EE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учебном году отозвавших св</w:t>
      </w:r>
      <w:r w:rsidR="00BD0A7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ои заяв</w:t>
      </w:r>
      <w:r w:rsidR="00BD0A7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softHyphen/>
        <w:t xml:space="preserve">ления нет. </w:t>
      </w:r>
      <w:r w:rsidR="005A7C45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В 20</w:t>
      </w:r>
      <w:r w:rsidR="00BD0A7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20</w:t>
      </w:r>
      <w:r w:rsidR="005A7C45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-20</w:t>
      </w:r>
      <w:r w:rsidR="00BD0A7D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21</w:t>
      </w:r>
      <w:r w:rsidR="00D37975" w:rsidRPr="00D37975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учебном году МО и Н РТ при содействии экспертной комиссии аттестационной комиссии по </w:t>
      </w:r>
      <w:proofErr w:type="spellStart"/>
      <w:r w:rsidR="00D37975" w:rsidRPr="00D37975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Кайбицкому</w:t>
      </w:r>
      <w:proofErr w:type="spellEnd"/>
      <w:r w:rsidR="00D37975" w:rsidRPr="00D37975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 муниципальному району проведена очередная аттестация педагогических кадров. В ходе подготовки и проведения аттестации осуществлен большой объем организационно-методической работы. Аттестация педагогических кадров проходила в информационной системе ЭО РТ. </w:t>
      </w:r>
    </w:p>
    <w:p w:rsidR="00CC47EF" w:rsidRDefault="005A7C45" w:rsidP="00CC47E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В 20</w:t>
      </w:r>
      <w:r w:rsidR="00BD0A7D">
        <w:rPr>
          <w:rFonts w:ascii="Times New Roman" w:eastAsia="Times New Roman" w:hAnsi="Times New Roman" w:cs="Times New Roman"/>
          <w:color w:val="auto"/>
          <w:sz w:val="24"/>
          <w:szCs w:val="24"/>
        </w:rPr>
        <w:t>20</w:t>
      </w:r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(октябрь, январь) было подано </w:t>
      </w:r>
      <w:r w:rsidR="00BD0A7D">
        <w:rPr>
          <w:rFonts w:ascii="Times New Roman" w:eastAsia="Times New Roman" w:hAnsi="Times New Roman" w:cs="Times New Roman"/>
          <w:color w:val="auto"/>
          <w:sz w:val="24"/>
          <w:szCs w:val="24"/>
        </w:rPr>
        <w:t>36</w:t>
      </w:r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заявлени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от педагогов-претендентов на присвоение первой квалификационной категории.</w:t>
      </w:r>
    </w:p>
    <w:p w:rsidR="00BD0A7D" w:rsidRPr="00BD0A7D" w:rsidRDefault="00BD0A7D" w:rsidP="00BD0A7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D0A7D">
        <w:rPr>
          <w:rFonts w:ascii="Times New Roman" w:eastAsia="Times New Roman" w:hAnsi="Times New Roman" w:cs="Times New Roman"/>
          <w:color w:val="auto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Pr="00BD0A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(январь) было подано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  <w:r w:rsidRPr="00BD0A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заявления от педагогов-претендентов на присвоение первой квалификационной категории.</w:t>
      </w:r>
    </w:p>
    <w:p w:rsidR="00CC47EF" w:rsidRPr="007A087F" w:rsidRDefault="00BD0A7D" w:rsidP="00CC47E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В 2020</w:t>
      </w:r>
      <w:r w:rsidR="005A7C45">
        <w:rPr>
          <w:rFonts w:ascii="Times New Roman" w:eastAsia="Times New Roman" w:hAnsi="Times New Roman" w:cs="Times New Roman"/>
          <w:color w:val="auto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учебном году продолжено применение тестирования при проведении процедур аттестации Системы. Для определения уровня профессиональной компетентности в режиме </w:t>
      </w:r>
      <w:proofErr w:type="spellStart"/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>off</w:t>
      </w:r>
      <w:proofErr w:type="spellEnd"/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  <w:r w:rsidR="00A51AE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>line</w:t>
      </w:r>
      <w:proofErr w:type="spellEnd"/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проводилось тестирование педагогов при аттестации с целью установления </w:t>
      </w:r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соответствия уровня квалификации требованиям, предъявляемым к первой или высшей квалификационным категориям. </w:t>
      </w:r>
    </w:p>
    <w:p w:rsidR="00CC47EF" w:rsidRPr="007A087F" w:rsidRDefault="00BD0A7D" w:rsidP="00CC47EF">
      <w:pPr>
        <w:ind w:firstLine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</w:t>
      </w:r>
      <w:r w:rsidR="00CC47EF" w:rsidRPr="007A087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редний балл тестирова</w:t>
      </w:r>
      <w:r w:rsidR="00D37975" w:rsidRPr="007A087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ния на первую категорию</w:t>
      </w:r>
      <w:r w:rsidR="00D37975" w:rsidRPr="00BD0A7D"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 xml:space="preserve"> </w:t>
      </w:r>
      <w:r w:rsidR="00AD737C"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 xml:space="preserve">  </w:t>
      </w:r>
      <w:r w:rsidR="00AD737C" w:rsidRPr="00AD737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91,6 </w:t>
      </w:r>
      <w:r w:rsidR="007A087F" w:rsidRPr="007A087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(201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9</w:t>
      </w:r>
      <w:r w:rsidR="00612702" w:rsidRPr="007A087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</w:t>
      </w:r>
      <w:r w:rsidRPr="00BD0A7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83,57  </w:t>
      </w:r>
      <w:r w:rsidR="00612702" w:rsidRPr="007A087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%</w:t>
      </w:r>
      <w:r w:rsidR="00CC47EF" w:rsidRPr="007A087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).</w:t>
      </w:r>
    </w:p>
    <w:p w:rsidR="006D0A7E" w:rsidRDefault="006D0A7E" w:rsidP="00CC47EF">
      <w:pPr>
        <w:ind w:firstLine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CC47EF" w:rsidRPr="00CC47EF" w:rsidRDefault="00CC47EF" w:rsidP="00010881">
      <w:pPr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tbl>
      <w:tblPr>
        <w:tblW w:w="9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843"/>
        <w:gridCol w:w="1701"/>
        <w:gridCol w:w="1558"/>
        <w:gridCol w:w="9"/>
      </w:tblGrid>
      <w:tr w:rsidR="00CC47EF" w:rsidRPr="00CC47EF" w:rsidTr="00AC5987">
        <w:trPr>
          <w:trHeight w:val="278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CC47EF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47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Всего </w:t>
            </w:r>
          </w:p>
          <w:p w:rsidR="00CC47EF" w:rsidRPr="00CC47EF" w:rsidRDefault="00CC47EF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47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принято аттестационных заявлений </w:t>
            </w:r>
          </w:p>
        </w:tc>
        <w:tc>
          <w:tcPr>
            <w:tcW w:w="3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47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                    Из них </w:t>
            </w:r>
            <w:proofErr w:type="gramStart"/>
            <w:r w:rsidRPr="00CC47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заявились</w:t>
            </w:r>
            <w:proofErr w:type="gramEnd"/>
          </w:p>
        </w:tc>
      </w:tr>
      <w:tr w:rsidR="00CC47EF" w:rsidRPr="00CC47EF" w:rsidTr="00AC5987">
        <w:trPr>
          <w:gridAfter w:val="1"/>
          <w:wAfter w:w="9" w:type="dxa"/>
          <w:trHeight w:val="14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7EF" w:rsidRPr="00CC47EF" w:rsidRDefault="00CC47EF" w:rsidP="00CC47EF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7EF" w:rsidRPr="00CC47EF" w:rsidRDefault="00CC47EF" w:rsidP="00CC47EF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47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На высшую категорию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47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На первую категорию</w:t>
            </w:r>
          </w:p>
        </w:tc>
      </w:tr>
      <w:tr w:rsidR="00CC47EF" w:rsidRPr="00CC47EF" w:rsidTr="00F14EED">
        <w:trPr>
          <w:gridAfter w:val="1"/>
          <w:wAfter w:w="9" w:type="dxa"/>
          <w:trHeight w:val="49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C47E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1. Всего педагогических работников, подавших заявления, из них: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BD0A7D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BD0A7D" w:rsidP="00BD0A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BD0A7D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40</w:t>
            </w:r>
          </w:p>
        </w:tc>
      </w:tr>
      <w:tr w:rsidR="00CC47EF" w:rsidRPr="00CC47EF" w:rsidTr="00F14EED">
        <w:trPr>
          <w:gridAfter w:val="1"/>
          <w:wAfter w:w="9" w:type="dxa"/>
          <w:trHeight w:val="7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C47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-  педагогические работники общеобразовательных организаций / в </w:t>
            </w:r>
            <w:proofErr w:type="spellStart"/>
            <w:r w:rsidRPr="00CC47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т.ч</w:t>
            </w:r>
            <w:proofErr w:type="spellEnd"/>
            <w:r w:rsidRPr="00CC47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.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BD0A7D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BD0A7D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BD0A7D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32</w:t>
            </w:r>
          </w:p>
        </w:tc>
      </w:tr>
      <w:tr w:rsidR="00CC47EF" w:rsidRPr="00CC47EF" w:rsidTr="00F14EED">
        <w:trPr>
          <w:gridAfter w:val="1"/>
          <w:wAfter w:w="9" w:type="dxa"/>
          <w:trHeight w:val="59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47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- педагогические работники ДОУ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BD0A7D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BD0A7D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BD0A7D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7</w:t>
            </w:r>
          </w:p>
        </w:tc>
      </w:tr>
      <w:tr w:rsidR="00CC47EF" w:rsidRPr="00CC47EF" w:rsidTr="00F14EED">
        <w:trPr>
          <w:gridAfter w:val="1"/>
          <w:wAfter w:w="9" w:type="dxa"/>
          <w:trHeight w:val="3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47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- педагогические  работники УДОД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FD17C9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FD17C9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FD17C9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</w:p>
        </w:tc>
      </w:tr>
      <w:tr w:rsidR="00CC47EF" w:rsidRPr="00CC47EF" w:rsidTr="00F14EED">
        <w:trPr>
          <w:gridAfter w:val="1"/>
          <w:wAfter w:w="9" w:type="dxa"/>
          <w:trHeight w:val="8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47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-  педагогические работники учреждений, подчиненных иным ведомствам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FD17C9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FD17C9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FD17C9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</w:p>
        </w:tc>
      </w:tr>
      <w:tr w:rsidR="00CC47EF" w:rsidRPr="00CC47EF" w:rsidTr="00F14EED">
        <w:trPr>
          <w:gridAfter w:val="1"/>
          <w:wAfter w:w="9" w:type="dxa"/>
          <w:trHeight w:val="44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C47E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- </w:t>
            </w:r>
            <w:r w:rsidRPr="00CC47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 -  библиотекари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DB5548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DB5548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DB5548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</w:p>
        </w:tc>
      </w:tr>
      <w:tr w:rsidR="00CC47EF" w:rsidRPr="00CC47EF" w:rsidTr="00F14EED">
        <w:trPr>
          <w:gridAfter w:val="1"/>
          <w:wAfter w:w="9" w:type="dxa"/>
          <w:trHeight w:val="26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47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-методисты УО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BD0A7D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BD0A7D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BD0A7D" w:rsidP="00CC47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</w:tbl>
    <w:p w:rsidR="00CC47EF" w:rsidRPr="00EB4514" w:rsidRDefault="00CC47EF" w:rsidP="00CC47EF">
      <w:pPr>
        <w:spacing w:after="200"/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</w:pPr>
      <w:r w:rsidRPr="00EB4514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Табл. 1. Цифровые данные об итогах централизованного приема заявлений педагогических работников </w:t>
      </w:r>
    </w:p>
    <w:tbl>
      <w:tblPr>
        <w:tblStyle w:val="110"/>
        <w:tblW w:w="3969" w:type="dxa"/>
        <w:tblLayout w:type="fixed"/>
        <w:tblLook w:val="04A0" w:firstRow="1" w:lastRow="0" w:firstColumn="1" w:lastColumn="0" w:noHBand="0" w:noVBand="1"/>
      </w:tblPr>
      <w:tblGrid>
        <w:gridCol w:w="3969"/>
      </w:tblGrid>
      <w:tr w:rsidR="00BD0A7D" w:rsidRPr="00DB5548" w:rsidTr="00BD0A7D">
        <w:trPr>
          <w:trHeight w:val="123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7D" w:rsidRPr="00DB5548" w:rsidRDefault="00BD0A7D" w:rsidP="00CC47EF">
            <w:pPr>
              <w:spacing w:after="20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5548">
              <w:rPr>
                <w:rFonts w:ascii="Times New Roman" w:hAnsi="Times New Roman" w:cs="Times New Roman"/>
                <w:sz w:val="24"/>
                <w:szCs w:val="24"/>
              </w:rPr>
              <w:t>Средний балл на первую категорию (по протоколу)</w:t>
            </w:r>
          </w:p>
        </w:tc>
      </w:tr>
      <w:tr w:rsidR="00BD0A7D" w:rsidRPr="00DB5548" w:rsidTr="00BD0A7D">
        <w:trPr>
          <w:cantSplit/>
          <w:trHeight w:val="112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7D" w:rsidRPr="00FD17C9" w:rsidRDefault="00BD0A7D" w:rsidP="00CC47EF">
            <w:pPr>
              <w:spacing w:after="20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D0A7D" w:rsidRPr="00DB5548" w:rsidTr="00BD0A7D">
        <w:trPr>
          <w:cantSplit/>
          <w:trHeight w:val="4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7D" w:rsidRPr="00FD17C9" w:rsidRDefault="00AD737C" w:rsidP="00CC47EF">
            <w:pPr>
              <w:spacing w:after="20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D737C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</w:tr>
    </w:tbl>
    <w:p w:rsidR="000F37EC" w:rsidRDefault="000F37EC" w:rsidP="00CC47EF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C47EF" w:rsidRPr="00CC47EF" w:rsidRDefault="007A087F" w:rsidP="00CC47EF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С 01.11.-30.11.20</w:t>
      </w:r>
      <w:r w:rsidR="000F37EC">
        <w:rPr>
          <w:rFonts w:ascii="Times New Roman" w:eastAsia="Times New Roman" w:hAnsi="Times New Roman" w:cs="Times New Roman"/>
          <w:color w:val="auto"/>
          <w:sz w:val="24"/>
          <w:szCs w:val="24"/>
        </w:rPr>
        <w:t>20</w:t>
      </w:r>
      <w:r w:rsidR="0061270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 с 01.02.-28.02.20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2</w:t>
      </w:r>
      <w:r w:rsidR="000F37EC"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была проведена процедура экспертной оценки. Осуществлена дистанционная экспертиз</w:t>
      </w:r>
      <w:r w:rsidR="00DB55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а профессиональных достижений </w:t>
      </w:r>
      <w:r w:rsidR="000F37E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6 (15 </w:t>
      </w:r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% от общего числа аттестуемых) аттестуемых на основе предоставленных электронных документов. В соответствии с региональными нормативными документами </w:t>
      </w:r>
      <w:r w:rsidR="000F37EC">
        <w:rPr>
          <w:rFonts w:ascii="Times New Roman" w:eastAsia="Times New Roman" w:hAnsi="Times New Roman" w:cs="Times New Roman"/>
          <w:color w:val="auto"/>
          <w:sz w:val="24"/>
          <w:szCs w:val="24"/>
        </w:rPr>
        <w:t>34</w:t>
      </w:r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r w:rsidR="000F37EC">
        <w:rPr>
          <w:rFonts w:ascii="Times New Roman" w:eastAsia="Times New Roman" w:hAnsi="Times New Roman" w:cs="Times New Roman"/>
          <w:color w:val="auto"/>
          <w:sz w:val="24"/>
          <w:szCs w:val="24"/>
        </w:rPr>
        <w:t>85</w:t>
      </w:r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% от общего числа аттестуемых) человек были освобождены от экспертизы (педагоги, награждённые в </w:t>
      </w:r>
      <w:proofErr w:type="spellStart"/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>межаттестационный</w:t>
      </w:r>
      <w:proofErr w:type="spellEnd"/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период, педагоги, подготовившие победителей олимпиад, конкурсов, победители профессиональных конкурсов).</w:t>
      </w:r>
    </w:p>
    <w:p w:rsidR="00CC47EF" w:rsidRPr="00CC47EF" w:rsidRDefault="00CC47EF" w:rsidP="00CC47EF">
      <w:pPr>
        <w:tabs>
          <w:tab w:val="left" w:pos="0"/>
          <w:tab w:val="left" w:pos="567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>По результатам заседания экспертной комиссии по муниципальному образованию, из общего количества аттестованных на первую квалификационную категорию педагогов (</w:t>
      </w:r>
      <w:r w:rsidR="000F37E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40</w:t>
      </w:r>
      <w:r w:rsidR="00DB554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чел.) п</w:t>
      </w:r>
      <w:r w:rsidRPr="00CC47E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олностью соответствуют  требованиям, предъявляемым к первой квалификационной категории по  уровню образованию,</w:t>
      </w:r>
      <w:r w:rsidR="00DB5548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стажу, результатам экспертизы </w:t>
      </w:r>
      <w:r w:rsidR="007A087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4</w:t>
      </w:r>
      <w:r w:rsidR="000F37E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0 </w:t>
      </w:r>
      <w:r w:rsidRPr="00CC47E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педагогов.</w:t>
      </w:r>
    </w:p>
    <w:p w:rsidR="00CC47EF" w:rsidRPr="00CC47EF" w:rsidRDefault="00CC47EF" w:rsidP="00CC47EF">
      <w:pPr>
        <w:tabs>
          <w:tab w:val="left" w:pos="567"/>
        </w:tabs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CC47E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Не соответствует требованиям, предъявляемым к первой квалификационной категории по результатам экспертизы</w:t>
      </w:r>
      <w:r w:rsidR="00010881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0 </w:t>
      </w:r>
      <w:r w:rsidRPr="00CC47E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чел.</w:t>
      </w: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CC47EF" w:rsidRPr="00CC47EF" w:rsidRDefault="00CC47EF" w:rsidP="00CC47EF">
      <w:pPr>
        <w:tabs>
          <w:tab w:val="left" w:pos="567"/>
        </w:tabs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highlight w:val="yellow"/>
          <w:lang w:eastAsia="en-US"/>
        </w:rPr>
      </w:pP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lastRenderedPageBreak/>
        <w:tab/>
        <w:t xml:space="preserve">Все педагоги прошли внутреннюю экспертизу результатов педагогической деятельности (проверка  рабочей документации, посещение открытых уроков, проведение срезов в классах аттестуемых, участие в экспериментальной и инновационной работе и т д). Педагогами созданы личные сайты, где размещены достижения, индивидуальные планы профессионального роста за </w:t>
      </w:r>
      <w:proofErr w:type="spellStart"/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меж</w:t>
      </w:r>
      <w:r w:rsidR="007A087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аттестационный</w:t>
      </w:r>
      <w:proofErr w:type="spellEnd"/>
      <w:r w:rsidR="007A087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период (</w:t>
      </w:r>
      <w:r w:rsidR="000F37E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2016-2021</w:t>
      </w: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годы). По итогам внутренней экспертизы были разработаны предложения и рекомендации экспертной комиссии МО и Н РТ по</w:t>
      </w:r>
      <w:r w:rsidR="00ED030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="00ED030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Кайбицкому</w:t>
      </w:r>
      <w:proofErr w:type="spellEnd"/>
      <w:r w:rsidR="00ED030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муниципальному району. </w:t>
      </w:r>
    </w:p>
    <w:p w:rsidR="00CC47EF" w:rsidRPr="00CC47EF" w:rsidRDefault="00CC47EF" w:rsidP="00CC47EF">
      <w:pPr>
        <w:ind w:firstLine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Мы отмечаем, что заявления, соответствовали требованиям, это говорит о слаженной системной работе, проведенной кураторами образовательных организаций по оказанию методической помощи при оформлении заявлений. Также мы отмечаем соответствие аттестационных материалов аттестуемых педагогов требованиям высшей и первой квалификационной категории. </w:t>
      </w:r>
    </w:p>
    <w:p w:rsidR="00CC47EF" w:rsidRPr="00EB4514" w:rsidRDefault="00CC47EF" w:rsidP="00EB4514">
      <w:pPr>
        <w:tabs>
          <w:tab w:val="left" w:pos="739"/>
        </w:tabs>
        <w:spacing w:after="200"/>
        <w:ind w:firstLine="567"/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Диссеминация педагогического опыта претендентов на присвоение квалификационных категорий происходит через публикации в научно-методических изданиях, активное участие в работе конференций, выступления, мастер-классы на курсах повышения квалификации, в республиканских и всероссийских методических конкурсах авторских программ, через исследовательскую и проектную деятельность, они являются авторами программ, разработок. Изучение, анализ и обобщение опыта образовательных учреждений, внедрение инновационных образовательных программ проводится в ИМО систематически. </w:t>
      </w:r>
    </w:p>
    <w:p w:rsidR="00CC47EF" w:rsidRPr="00EC1141" w:rsidRDefault="00CC47EF" w:rsidP="00CC47EF">
      <w:pPr>
        <w:tabs>
          <w:tab w:val="left" w:pos="567"/>
        </w:tabs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 xml:space="preserve">Аттестация педагогов на соответствие занимаемой </w:t>
      </w:r>
      <w:r w:rsidRPr="00A51AE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должности проводится аттестационными комиссиями образовательных организаций. В текущем учебном году пр</w:t>
      </w:r>
      <w:r w:rsidRPr="00EC114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оведена аттестация </w:t>
      </w:r>
      <w:r w:rsidRPr="0019488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на соот</w:t>
      </w:r>
      <w:r w:rsidR="008846A4" w:rsidRPr="0019488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ветствие занимаемой должности </w:t>
      </w:r>
      <w:r w:rsidR="0019488B" w:rsidRPr="0019488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34</w:t>
      </w:r>
      <w:r w:rsidRPr="0019488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педагогам (</w:t>
      </w:r>
      <w:r w:rsidR="0019488B" w:rsidRPr="0019488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10,2</w:t>
      </w:r>
      <w:r w:rsidRPr="0019488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% от общего количества педагогов).</w:t>
      </w:r>
    </w:p>
    <w:p w:rsidR="00CC47EF" w:rsidRPr="000F37EC" w:rsidRDefault="00CC47EF" w:rsidP="00CC47EF">
      <w:pPr>
        <w:tabs>
          <w:tab w:val="left" w:pos="567"/>
        </w:tabs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  <w:r w:rsidRPr="00997EE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 xml:space="preserve">В целом количество </w:t>
      </w:r>
      <w:proofErr w:type="gramStart"/>
      <w:r w:rsidRPr="00997EE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педагогических кадров, имеющих квалификацион</w:t>
      </w:r>
      <w:r w:rsidR="0045250A" w:rsidRPr="00997EE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ные категории составляет</w:t>
      </w:r>
      <w:proofErr w:type="gramEnd"/>
      <w:r w:rsidR="0045250A" w:rsidRPr="00997EE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80</w:t>
      </w:r>
      <w:r w:rsidR="00595EF9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,42</w:t>
      </w:r>
      <w:r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%</w:t>
      </w:r>
      <w:r w:rsidR="0045250A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(</w:t>
      </w:r>
      <w:r w:rsidR="00595EF9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78,1</w:t>
      </w:r>
      <w:r w:rsidR="00FD17C9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% 20</w:t>
      </w:r>
      <w:r w:rsidR="00595EF9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19 </w:t>
      </w:r>
      <w:r w:rsidR="0045250A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год) (рис. 1), </w:t>
      </w:r>
      <w:r w:rsidR="0045250A" w:rsidRPr="000F37EC"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>что выше республиканского показателя  на 10,29%.</w:t>
      </w:r>
    </w:p>
    <w:p w:rsidR="00CC47EF" w:rsidRPr="000F37EC" w:rsidRDefault="00CC47EF" w:rsidP="00CC47EF">
      <w:pPr>
        <w:tabs>
          <w:tab w:val="left" w:pos="567"/>
        </w:tabs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  <w:r w:rsidRPr="000F37EC"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ab/>
      </w:r>
      <w:proofErr w:type="gramStart"/>
      <w:r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Доля педагогов имеющих первую квалификационную ка</w:t>
      </w:r>
      <w:r w:rsidR="0045250A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тегорию в районе составляет </w:t>
      </w:r>
      <w:r w:rsidR="00595EF9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60,24</w:t>
      </w:r>
      <w:r w:rsidR="0045250A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%</w:t>
      </w:r>
      <w:r w:rsidR="00DB5548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45250A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(</w:t>
      </w:r>
      <w:r w:rsidR="00595EF9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58,22</w:t>
      </w:r>
      <w:r w:rsidR="00997EE7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%-201</w:t>
      </w:r>
      <w:r w:rsidR="00595EF9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9</w:t>
      </w:r>
      <w:r w:rsidR="00997EE7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45250A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год</w:t>
      </w:r>
      <w:r w:rsidR="00DB5548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)</w:t>
      </w:r>
      <w:r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).</w:t>
      </w:r>
      <w:proofErr w:type="gramEnd"/>
    </w:p>
    <w:p w:rsidR="00CC47EF" w:rsidRPr="00595EF9" w:rsidRDefault="00CC47EF" w:rsidP="00CC47EF">
      <w:pPr>
        <w:tabs>
          <w:tab w:val="left" w:pos="567"/>
        </w:tabs>
        <w:ind w:firstLine="284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proofErr w:type="gramStart"/>
      <w:r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Высшую</w:t>
      </w:r>
      <w:r w:rsidR="00EC1141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категорию имеют</w:t>
      </w:r>
      <w:r w:rsidR="0045250A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997EE7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6</w:t>
      </w:r>
      <w:r w:rsidR="00595EF9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7</w:t>
      </w:r>
      <w:r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(</w:t>
      </w:r>
      <w:r w:rsidR="003028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20,18</w:t>
      </w:r>
      <w:r w:rsidR="00997EE7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%) (</w:t>
      </w:r>
      <w:r w:rsidR="00595EF9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69</w:t>
      </w:r>
      <w:r w:rsidR="00997EE7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педагог</w:t>
      </w:r>
      <w:r w:rsidR="00595EF9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ов</w:t>
      </w:r>
      <w:r w:rsidR="00997EE7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(</w:t>
      </w:r>
      <w:r w:rsidR="00595EF9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19,88</w:t>
      </w:r>
      <w:r w:rsidR="00997EE7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% 201</w:t>
      </w:r>
      <w:r w:rsidR="00595EF9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9</w:t>
      </w:r>
      <w:r w:rsidR="00EC1141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г.</w:t>
      </w:r>
      <w:r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), (рис.1).</w:t>
      </w:r>
      <w:proofErr w:type="gramEnd"/>
      <w:r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Мы отмечаем пов</w:t>
      </w:r>
      <w:r w:rsidR="00EC1141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ышение данного показателя на </w:t>
      </w:r>
      <w:r w:rsidR="00997EE7"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1,18 </w:t>
      </w:r>
      <w:r w:rsidRPr="00595EF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ед.</w:t>
      </w:r>
    </w:p>
    <w:p w:rsidR="00CC47EF" w:rsidRPr="008846A4" w:rsidRDefault="00CC47EF" w:rsidP="00CC47EF">
      <w:pPr>
        <w:tabs>
          <w:tab w:val="left" w:pos="567"/>
        </w:tabs>
        <w:ind w:firstLine="284"/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  <w:r w:rsidRPr="008846A4">
        <w:rPr>
          <w:rFonts w:ascii="Times New Roman" w:eastAsiaTheme="minorEastAsia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2111A043" wp14:editId="3C3DE888">
            <wp:extent cx="4876800" cy="170497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C47EF" w:rsidRPr="008846A4" w:rsidRDefault="00CC47EF" w:rsidP="00CC47EF">
      <w:pPr>
        <w:tabs>
          <w:tab w:val="left" w:pos="567"/>
        </w:tabs>
        <w:ind w:firstLine="284"/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</w:p>
    <w:p w:rsidR="00CC47EF" w:rsidRPr="00EB4514" w:rsidRDefault="00CC47EF" w:rsidP="00CC47EF">
      <w:pPr>
        <w:tabs>
          <w:tab w:val="left" w:pos="567"/>
        </w:tabs>
        <w:ind w:firstLine="284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EB4514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Рис. 2 Качественные показатели </w:t>
      </w:r>
      <w:proofErr w:type="spellStart"/>
      <w:r w:rsidRPr="00EB4514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категорийности</w:t>
      </w:r>
      <w:proofErr w:type="spellEnd"/>
      <w:r w:rsidRPr="00EB4514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 педагогов</w:t>
      </w:r>
    </w:p>
    <w:p w:rsidR="00CC47EF" w:rsidRPr="008846A4" w:rsidRDefault="00CC47EF" w:rsidP="00CC47EF">
      <w:pPr>
        <w:tabs>
          <w:tab w:val="left" w:pos="739"/>
        </w:tabs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  <w:r w:rsidRPr="008846A4"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ab/>
      </w:r>
    </w:p>
    <w:p w:rsidR="00CC47EF" w:rsidRPr="00293CA4" w:rsidRDefault="00EC1141" w:rsidP="00CC47EF">
      <w:pPr>
        <w:tabs>
          <w:tab w:val="left" w:pos="739"/>
        </w:tabs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01429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</w:t>
      </w:r>
      <w:r w:rsidR="00CC47EF" w:rsidRPr="0001429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Доля учителей, имеющих высшую квалификационную категорию держится стабильно по образовательным областям</w:t>
      </w:r>
      <w:proofErr w:type="gramStart"/>
      <w:r w:rsidR="00CC47EF" w:rsidRPr="0001429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014294" w:rsidRPr="0001429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:</w:t>
      </w:r>
      <w:proofErr w:type="gramEnd"/>
      <w:r w:rsidR="00014294" w:rsidRPr="0001429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«Физическая культура» (</w:t>
      </w:r>
      <w:r w:rsidR="00293CA4" w:rsidRPr="00293CA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46.67%</w:t>
      </w:r>
      <w:r w:rsidR="00014294" w:rsidRPr="0001429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), «Биология» (</w:t>
      </w:r>
      <w:r w:rsidR="00613B85" w:rsidRPr="00613B8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37.5</w:t>
      </w:r>
      <w:r w:rsidR="00014294" w:rsidRPr="0001429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%),«Татарский язык» (</w:t>
      </w:r>
      <w:r w:rsidR="00613B85">
        <w:rPr>
          <w:rFonts w:ascii="Helvetica" w:hAnsi="Helvetica" w:cs="Helvetica"/>
          <w:color w:val="333333"/>
          <w:shd w:val="clear" w:color="auto" w:fill="FFFFFF"/>
        </w:rPr>
        <w:t>38,1</w:t>
      </w:r>
      <w:r w:rsidR="00014294" w:rsidRPr="0001429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%) , «История» (</w:t>
      </w:r>
      <w:r w:rsidR="00997EE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13.33</w:t>
      </w:r>
      <w:r w:rsidR="00014294" w:rsidRPr="0001429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%), «Русский язык» (</w:t>
      </w:r>
      <w:r w:rsidR="00613B8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22,22</w:t>
      </w:r>
      <w:r w:rsidR="00014294" w:rsidRPr="0001429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%) .</w:t>
      </w:r>
    </w:p>
    <w:p w:rsidR="00CC47EF" w:rsidRPr="00EC1141" w:rsidRDefault="00CC47EF" w:rsidP="00CC47EF">
      <w:pPr>
        <w:tabs>
          <w:tab w:val="left" w:pos="739"/>
        </w:tabs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846A4"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lastRenderedPageBreak/>
        <w:tab/>
      </w:r>
      <w:r w:rsidRPr="00EC114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Самые высокие показатели по наличию высшей квалификационной категории отмечаются в </w:t>
      </w:r>
      <w:proofErr w:type="spellStart"/>
      <w:r w:rsidR="00EC1141" w:rsidRPr="00EC114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Большекайбицкой</w:t>
      </w:r>
      <w:proofErr w:type="spellEnd"/>
      <w:r w:rsidR="00EC1141" w:rsidRPr="00EC114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школе</w:t>
      </w:r>
      <w:r w:rsidRPr="00EC114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</w:t>
      </w:r>
      <w:proofErr w:type="spellStart"/>
      <w:r w:rsidR="00EC1141" w:rsidRPr="00EC114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Б</w:t>
      </w:r>
      <w:r w:rsidR="00293CA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ольшеподберезинской</w:t>
      </w:r>
      <w:proofErr w:type="spellEnd"/>
      <w:r w:rsidR="007F5AA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</w:t>
      </w:r>
      <w:r w:rsidR="00293CA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и </w:t>
      </w:r>
      <w:proofErr w:type="spellStart"/>
      <w:r w:rsidR="00293CA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Хозесанов</w:t>
      </w:r>
      <w:r w:rsidR="00EC1141" w:rsidRPr="00EC114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ской</w:t>
      </w:r>
      <w:proofErr w:type="spellEnd"/>
      <w:r w:rsidR="00EC1141" w:rsidRPr="00EC114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школах</w:t>
      </w:r>
      <w:r w:rsidRPr="00EC114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 В образовательных учреждениях с наименьшими показателями по высшей категории необходимо усилить выполнение методической задачи по обеспечению роста квалификации педагогических работников (рис.3,4).</w:t>
      </w:r>
    </w:p>
    <w:p w:rsidR="007D025F" w:rsidRPr="008846A4" w:rsidRDefault="007D025F" w:rsidP="00CC47EF">
      <w:pPr>
        <w:tabs>
          <w:tab w:val="left" w:pos="739"/>
        </w:tabs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</w:p>
    <w:p w:rsidR="00CC47EF" w:rsidRPr="00CC47EF" w:rsidRDefault="00CC47EF" w:rsidP="00CC47EF">
      <w:pPr>
        <w:tabs>
          <w:tab w:val="left" w:pos="739"/>
        </w:tabs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7C8811CE" wp14:editId="0B201914">
            <wp:extent cx="5381625" cy="22193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C47EF" w:rsidRPr="00EB4514" w:rsidRDefault="00FE3303" w:rsidP="00CC47EF">
      <w:pPr>
        <w:tabs>
          <w:tab w:val="left" w:pos="739"/>
        </w:tabs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EB4514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Рис. 2    </w:t>
      </w:r>
      <w:r w:rsidR="00CC47EF" w:rsidRPr="00EB4514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Показатели высшей квалификационной категории в разрезе школ</w:t>
      </w:r>
    </w:p>
    <w:p w:rsidR="00033708" w:rsidRDefault="00033708" w:rsidP="00CC47EF">
      <w:pPr>
        <w:tabs>
          <w:tab w:val="left" w:pos="739"/>
        </w:tabs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033708" w:rsidRDefault="00033708" w:rsidP="00CC47EF">
      <w:pPr>
        <w:tabs>
          <w:tab w:val="left" w:pos="739"/>
        </w:tabs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75880421" wp14:editId="7E1362BE">
            <wp:extent cx="6076950" cy="2905125"/>
            <wp:effectExtent l="0" t="0" r="1905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33708" w:rsidRPr="00EB4514" w:rsidRDefault="00033708" w:rsidP="00CC47EF">
      <w:pPr>
        <w:tabs>
          <w:tab w:val="left" w:pos="739"/>
        </w:tabs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CC47EF" w:rsidRPr="00EB4514" w:rsidRDefault="00FE3303" w:rsidP="00CC47EF">
      <w:pPr>
        <w:tabs>
          <w:tab w:val="left" w:pos="739"/>
        </w:tabs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EB4514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Рис..3</w:t>
      </w:r>
      <w:r w:rsidR="00CC47EF" w:rsidRPr="00EB4514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 Показатели высшей квалификационной категории в разрезе ДОУ </w:t>
      </w:r>
    </w:p>
    <w:p w:rsidR="00CC47EF" w:rsidRPr="00CC47EF" w:rsidRDefault="00FE3303" w:rsidP="00CC47EF">
      <w:pPr>
        <w:tabs>
          <w:tab w:val="left" w:pos="739"/>
        </w:tabs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 wp14:anchorId="2FD995A2" wp14:editId="494E3614">
            <wp:extent cx="6210300" cy="2276475"/>
            <wp:effectExtent l="0" t="0" r="1905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E4A4A" w:rsidRPr="00EB4514" w:rsidRDefault="00AE4A4A" w:rsidP="00FE3303">
      <w:pPr>
        <w:tabs>
          <w:tab w:val="left" w:pos="739"/>
        </w:tabs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AE4A4A" w:rsidRPr="00EB4514" w:rsidRDefault="00FE3303" w:rsidP="00CC47EF">
      <w:pPr>
        <w:tabs>
          <w:tab w:val="left" w:pos="739"/>
        </w:tabs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EB4514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Рис. 4    Показатели первой  квалификац</w:t>
      </w:r>
      <w:r w:rsidR="00AE4A4A" w:rsidRPr="00EB4514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ионной категории в разрезе школ</w:t>
      </w:r>
    </w:p>
    <w:p w:rsidR="00AE4A4A" w:rsidRDefault="00AE4A4A" w:rsidP="00CC47EF">
      <w:pPr>
        <w:tabs>
          <w:tab w:val="left" w:pos="739"/>
        </w:tabs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EastAsia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40704DED" wp14:editId="2F6A5E48">
            <wp:extent cx="6076950" cy="2905125"/>
            <wp:effectExtent l="0" t="0" r="1905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E4A4A" w:rsidRPr="00CC47EF" w:rsidRDefault="00AE4A4A" w:rsidP="00CC47EF">
      <w:pPr>
        <w:tabs>
          <w:tab w:val="left" w:pos="739"/>
        </w:tabs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CC47EF" w:rsidRPr="00CC47EF" w:rsidRDefault="00662D29" w:rsidP="00A51AE9">
      <w:pPr>
        <w:tabs>
          <w:tab w:val="left" w:pos="739"/>
        </w:tabs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</w:t>
      </w:r>
      <w:r w:rsidR="00A51AE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CC47EF"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Рейтинг дошкольных образовательных учреждений по наличию квалификационных категорий по сравнению с прошлым годом не изменился. Мы отмечаем низкий уровень вы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сшей квалификационной категории. </w:t>
      </w:r>
      <w:r w:rsidR="00CC47EF"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Руководителям необходимо обеспечить возможность педагогам распространения опыта профессиональной деятельности через активное участие в работе конференций, семинаров различного уровня, через участие в </w:t>
      </w:r>
      <w:r w:rsidR="00CC47EF" w:rsidRPr="00A51AE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конкурсах профессионального мастерства, через работу в инновационных площадках. Рейтинг ДОУ по наличию квалификационных категорий показывает  низкий уровень квалификации педагогов дошкол</w:t>
      </w:r>
      <w:r w:rsidR="00A51AE9" w:rsidRPr="00A51AE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ьных образовательных учреждений. </w:t>
      </w:r>
      <w:r w:rsidR="00CC47EF" w:rsidRPr="00A51AE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 этих ДОУ прошли аттестацию на соответствие занимаемой должности. Здесь руководителям ДОУ необходимо нужно усилить методическую работу с воспитателями, мотивировать их на участие в конкурсах, в работе семи</w:t>
      </w:r>
      <w:r w:rsidR="00A51AE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наров и конференций (рис. 5,6).</w:t>
      </w:r>
    </w:p>
    <w:p w:rsidR="00CC47EF" w:rsidRPr="00CC47EF" w:rsidRDefault="00A51AE9" w:rsidP="00CC47EF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</w:t>
      </w:r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В образовательных учреждениях </w:t>
      </w:r>
      <w:proofErr w:type="spellStart"/>
      <w:r w:rsidR="00A95B1F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Кайбицкого</w:t>
      </w:r>
      <w:proofErr w:type="spellEnd"/>
      <w:r w:rsidR="00A95B1F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муниципального района работают  руководителей (</w:t>
      </w:r>
      <w:r w:rsidR="00D54AA9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10</w:t>
      </w:r>
      <w:r w:rsidR="00A95B1F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заведующих ДОУ</w:t>
      </w:r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, </w:t>
      </w:r>
      <w:r w:rsidR="009A18AB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16 директоров</w:t>
      </w:r>
      <w:r w:rsidR="00A95B1F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ОУ, 1 директор</w:t>
      </w:r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УДО). Все руководители имеют высшее образование. Своевременно</w:t>
      </w:r>
      <w:r w:rsidR="00CC47EF"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проходят обязательную аттестацию.</w:t>
      </w:r>
      <w:r w:rsidR="00A95B1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CC47EF" w:rsidRPr="00CC47E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Все руководители </w:t>
      </w:r>
      <w:r w:rsidR="00CC47EF" w:rsidRPr="00CC47EF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прошли переподготовку по программе «Менеджмент в образовании». </w:t>
      </w:r>
    </w:p>
    <w:p w:rsidR="00CC47EF" w:rsidRPr="00CC47EF" w:rsidRDefault="00CC47EF" w:rsidP="00CC47EF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</w:pPr>
      <w:r w:rsidRPr="00CC47EF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lastRenderedPageBreak/>
        <w:t>На основа</w:t>
      </w:r>
      <w:r w:rsidR="00A95B1F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нии Постановления руководителя Исполнительного комитета </w:t>
      </w:r>
      <w:proofErr w:type="spellStart"/>
      <w:r w:rsidR="00A95B1F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Кайбицкого</w:t>
      </w:r>
      <w:proofErr w:type="spellEnd"/>
      <w:r w:rsidR="00A95B1F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муниципального района РТ</w:t>
      </w:r>
      <w:r w:rsidRPr="00CC47EF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«О порядке аттестации кандидатов на должность</w:t>
      </w:r>
      <w:r w:rsidR="002A00C7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руководителя и руководителей» К</w:t>
      </w:r>
      <w:r w:rsidRPr="00CC47EF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МР </w:t>
      </w:r>
      <w:r w:rsidRPr="00014294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№ </w:t>
      </w:r>
      <w:r w:rsidR="00014294" w:rsidRPr="00014294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169</w:t>
      </w:r>
      <w:r w:rsidRPr="00014294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от </w:t>
      </w:r>
      <w:r w:rsidR="00014294" w:rsidRPr="00014294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05.05.2017</w:t>
      </w:r>
      <w:r w:rsidRPr="00014294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г</w:t>
      </w:r>
      <w:r w:rsidR="002A00C7" w:rsidRPr="00014294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. </w:t>
      </w:r>
      <w:r w:rsidRPr="00014294">
        <w:rPr>
          <w:rFonts w:ascii="Times New Roman" w:eastAsiaTheme="minorHAnsi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проведена </w:t>
      </w:r>
      <w:r w:rsidR="00014294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аттестация вновь 2</w:t>
      </w:r>
      <w:r w:rsidRPr="00CC47EF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назначенных руководителей.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1967"/>
        <w:gridCol w:w="2087"/>
        <w:gridCol w:w="1967"/>
        <w:gridCol w:w="1281"/>
      </w:tblGrid>
      <w:tr w:rsidR="00CC47EF" w:rsidRPr="00CC47EF" w:rsidTr="00AC5987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after="20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CC47EF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Учебный год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after="20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CC47EF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Директора ОУ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after="20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CC47EF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Заведующие ДОУ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after="20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CC47EF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Директора УДОД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after="20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CC47EF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Всего</w:t>
            </w:r>
          </w:p>
        </w:tc>
      </w:tr>
      <w:tr w:rsidR="00CC47EF" w:rsidRPr="00CC47EF" w:rsidTr="00AC5987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D54AA9" w:rsidP="00CC47EF">
            <w:pPr>
              <w:spacing w:after="200"/>
              <w:ind w:firstLine="34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2019-2020 уч.</w:t>
            </w:r>
            <w:r w:rsidR="009A18A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год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D54AA9" w:rsidP="00CC47EF">
            <w:pPr>
              <w:spacing w:after="20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D54AA9" w:rsidP="00CC47EF">
            <w:pPr>
              <w:spacing w:after="20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10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D54AA9" w:rsidP="00CC47EF">
            <w:pPr>
              <w:spacing w:after="20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D54AA9" w:rsidP="00CC47EF">
            <w:pPr>
              <w:spacing w:after="20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12</w:t>
            </w:r>
          </w:p>
        </w:tc>
      </w:tr>
      <w:tr w:rsidR="009A18AB" w:rsidRPr="00CC47EF" w:rsidTr="00AC5987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AB" w:rsidRDefault="009A18AB" w:rsidP="00CC47EF">
            <w:pPr>
              <w:spacing w:after="200"/>
              <w:ind w:firstLine="34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2020-2021</w:t>
            </w:r>
            <w:r w:rsidRPr="009A18A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уч.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9A18A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год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AB" w:rsidRDefault="0019488B" w:rsidP="00CC47EF">
            <w:pPr>
              <w:spacing w:after="20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AB" w:rsidRDefault="0019488B" w:rsidP="00CC47EF">
            <w:pPr>
              <w:spacing w:after="20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AB" w:rsidRDefault="0019488B" w:rsidP="00CC47EF">
            <w:pPr>
              <w:spacing w:after="200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AB" w:rsidRDefault="0019488B" w:rsidP="00CC47EF">
            <w:pPr>
              <w:spacing w:after="20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</w:tc>
      </w:tr>
      <w:tr w:rsidR="00CC47EF" w:rsidRPr="00CC47EF" w:rsidTr="009A18AB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7EF" w:rsidRPr="00CC47EF" w:rsidRDefault="00CC47EF" w:rsidP="00CC47EF">
            <w:pPr>
              <w:spacing w:after="200"/>
              <w:ind w:firstLine="34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CC47EF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ИТОГ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19488B" w:rsidP="00CC47EF">
            <w:pPr>
              <w:spacing w:after="20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19488B" w:rsidP="00CC47EF">
            <w:pPr>
              <w:spacing w:after="20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13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19488B" w:rsidP="00CC47EF">
            <w:pPr>
              <w:spacing w:after="20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F" w:rsidRPr="00CC47EF" w:rsidRDefault="0019488B" w:rsidP="00CC47EF">
            <w:pPr>
              <w:spacing w:after="20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21</w:t>
            </w:r>
          </w:p>
        </w:tc>
      </w:tr>
    </w:tbl>
    <w:p w:rsidR="00CC47EF" w:rsidRPr="00EB4514" w:rsidRDefault="00CC47EF" w:rsidP="00CC47EF">
      <w:pPr>
        <w:ind w:firstLine="708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en-US"/>
        </w:rPr>
      </w:pPr>
      <w:r w:rsidRPr="00EB4514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en-US"/>
        </w:rPr>
        <w:t>Табл.5. Результаты аттестации вновь назначенных руководителей</w:t>
      </w:r>
    </w:p>
    <w:p w:rsidR="00CC47EF" w:rsidRPr="00CC47EF" w:rsidRDefault="00CC47EF" w:rsidP="00CC47EF">
      <w:pPr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CC47EF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ab/>
      </w:r>
    </w:p>
    <w:p w:rsidR="00CC47EF" w:rsidRPr="00CC47EF" w:rsidRDefault="00CC47EF" w:rsidP="00CC47EF">
      <w:pPr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ab/>
      </w: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Наши педагоги активно проходят обучение на курсах повышения квалификации раз в три года по актуальным проблемам образования. </w:t>
      </w:r>
    </w:p>
    <w:p w:rsidR="00CC47EF" w:rsidRPr="00CC47EF" w:rsidRDefault="0019488B" w:rsidP="00CC47EF">
      <w:pPr>
        <w:ind w:firstLine="284"/>
        <w:jc w:val="both"/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>На 2021</w:t>
      </w:r>
      <w:r w:rsidR="00D54AA9"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 xml:space="preserve"> </w:t>
      </w:r>
      <w:r w:rsidR="00CC47EF" w:rsidRPr="00CC47EF"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 xml:space="preserve"> год подали заявления и получили уникальные номера </w:t>
      </w:r>
      <w:r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>65</w:t>
      </w:r>
      <w:r w:rsidR="00DC24D0"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 xml:space="preserve"> </w:t>
      </w:r>
      <w:r w:rsidR="00CC47EF" w:rsidRPr="00CC47EF"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 xml:space="preserve">педагогов. </w:t>
      </w:r>
    </w:p>
    <w:p w:rsidR="00CC47EF" w:rsidRPr="00CC47EF" w:rsidRDefault="00CC47EF" w:rsidP="006D0A7E">
      <w:pPr>
        <w:spacing w:line="240" w:lineRule="auto"/>
        <w:ind w:left="72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Мониторинг по типам организаций:</w:t>
      </w:r>
    </w:p>
    <w:p w:rsidR="00CC47EF" w:rsidRPr="00CC47EF" w:rsidRDefault="00CC47EF" w:rsidP="00257BC3">
      <w:pPr>
        <w:numPr>
          <w:ilvl w:val="0"/>
          <w:numId w:val="73"/>
        </w:numPr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 xml:space="preserve">Общеобразовательные учреждения </w:t>
      </w:r>
      <w:proofErr w:type="gramStart"/>
      <w:r w:rsidRPr="00CC47EF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 xml:space="preserve">( </w:t>
      </w:r>
      <w:proofErr w:type="gramEnd"/>
      <w:r w:rsidRPr="00CC47EF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 xml:space="preserve">организации) – </w:t>
      </w:r>
      <w:r w:rsidR="0019488B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51</w:t>
      </w:r>
      <w:r w:rsidRPr="00CC47EF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 xml:space="preserve"> (</w:t>
      </w:r>
      <w:r w:rsidR="0019488B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78,5</w:t>
      </w:r>
      <w:r w:rsidRPr="00CC47EF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%)</w:t>
      </w:r>
    </w:p>
    <w:p w:rsidR="00CC47EF" w:rsidRPr="00D54AA9" w:rsidRDefault="00CC47EF" w:rsidP="00257BC3">
      <w:pPr>
        <w:numPr>
          <w:ilvl w:val="0"/>
          <w:numId w:val="73"/>
        </w:numPr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ДОУ-</w:t>
      </w:r>
      <w:r w:rsidR="00D54AA9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1</w:t>
      </w:r>
      <w:r w:rsidR="0019488B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4</w:t>
      </w:r>
      <w:r w:rsidR="00D54AA9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 xml:space="preserve"> </w:t>
      </w:r>
      <w:r w:rsidRPr="00CC47EF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(</w:t>
      </w:r>
      <w:r w:rsidR="0019488B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21,5</w:t>
      </w:r>
      <w:r w:rsidRPr="00CC47EF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%)</w:t>
      </w:r>
    </w:p>
    <w:p w:rsidR="00D54AA9" w:rsidRDefault="00D54AA9" w:rsidP="0019488B">
      <w:pPr>
        <w:spacing w:line="240" w:lineRule="auto"/>
        <w:ind w:left="36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19488B" w:rsidRDefault="0019488B" w:rsidP="0019488B">
      <w:pPr>
        <w:spacing w:line="240" w:lineRule="auto"/>
        <w:ind w:left="36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Есть педагоги,  которые прошли курсы повышения  в не системы Электронное образование.</w:t>
      </w:r>
    </w:p>
    <w:p w:rsidR="00F54B39" w:rsidRPr="0019488B" w:rsidRDefault="0019488B" w:rsidP="0019488B">
      <w:pPr>
        <w:spacing w:line="240" w:lineRule="auto"/>
        <w:ind w:left="36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CC47EF" w:rsidRPr="00CC47EF" w:rsidRDefault="00CC47EF" w:rsidP="00CC47E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CC47EF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ab/>
        <w:t>Практика показывает, что у педагогов, принимающих активное участие в инновационной работе, профессиональных конкурсах, своевременно проходящих обучение, не возникает проблем при подготовке  портфолио на аттестацию.</w:t>
      </w:r>
    </w:p>
    <w:p w:rsidR="00CC47EF" w:rsidRPr="00CC47EF" w:rsidRDefault="00CC47EF" w:rsidP="00CC47EF">
      <w:pPr>
        <w:ind w:firstLine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Курсы повышения квалификации осуществлялись через персонифицированную модель повышения ква</w:t>
      </w:r>
      <w:r w:rsidR="00EE052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лификации. </w:t>
      </w: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Проведено обучение операторов ПК ОУ, организовано анкетирование, выбор основы  обучения и программ ПК педагогами в ИС ЭО. </w:t>
      </w:r>
    </w:p>
    <w:p w:rsidR="00DC24D0" w:rsidRDefault="00DC24D0" w:rsidP="00F54B39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EE052A" w:rsidRDefault="00CC47EF" w:rsidP="006D0A7E">
      <w:pPr>
        <w:spacing w:after="200"/>
        <w:ind w:left="60" w:firstLine="30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Исходя из выше изложенного, мы отмечаем следующие задачи и направлени</w:t>
      </w:r>
      <w:r w:rsidR="00D54AA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я деятельности на следующий 202</w:t>
      </w:r>
      <w:r w:rsidR="00325562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1</w:t>
      </w:r>
      <w:r w:rsidR="00F54B3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-202</w:t>
      </w:r>
      <w:r w:rsidR="00325562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2</w:t>
      </w: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учебный год. </w:t>
      </w:r>
    </w:p>
    <w:p w:rsidR="00EE052A" w:rsidRDefault="00EE052A" w:rsidP="006D0A7E">
      <w:pPr>
        <w:spacing w:after="200"/>
        <w:ind w:left="60" w:firstLine="30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CC47EF" w:rsidRPr="00CC47EF" w:rsidRDefault="00CC47EF" w:rsidP="006D0A7E">
      <w:pPr>
        <w:spacing w:after="200"/>
        <w:ind w:left="60" w:firstLine="30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Необходимо продолжить работу:</w:t>
      </w:r>
    </w:p>
    <w:p w:rsidR="00CC47EF" w:rsidRPr="00CC47EF" w:rsidRDefault="00CC47EF" w:rsidP="00257BC3">
      <w:pPr>
        <w:numPr>
          <w:ilvl w:val="0"/>
          <w:numId w:val="75"/>
        </w:numPr>
        <w:tabs>
          <w:tab w:val="num" w:pos="851"/>
        </w:tabs>
        <w:spacing w:line="240" w:lineRule="auto"/>
        <w:ind w:left="0" w:firstLine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 установлению первой и высшей квалификационных категорий в тесной зависимости с качественными показателями образовательного процесса на основе независимых мониторинговых исследований;</w:t>
      </w:r>
    </w:p>
    <w:p w:rsidR="00CC47EF" w:rsidRPr="00CC47EF" w:rsidRDefault="00CC47EF" w:rsidP="00257BC3">
      <w:pPr>
        <w:numPr>
          <w:ilvl w:val="0"/>
          <w:numId w:val="75"/>
        </w:numPr>
        <w:tabs>
          <w:tab w:val="num" w:pos="851"/>
        </w:tabs>
        <w:spacing w:line="240" w:lineRule="auto"/>
        <w:ind w:left="0" w:firstLine="567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C47E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 оказанию методической помощи аттестуемым педагогам при прохождении процедур аттестации в части транслирования опыта работы;</w:t>
      </w:r>
    </w:p>
    <w:p w:rsidR="00CC47EF" w:rsidRPr="00CC47EF" w:rsidRDefault="00CC47EF" w:rsidP="00257BC3">
      <w:pPr>
        <w:numPr>
          <w:ilvl w:val="0"/>
          <w:numId w:val="76"/>
        </w:numPr>
        <w:spacing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руководителям образовательных учреждений продолжать работу по оказанию методической поддержки педагогам в </w:t>
      </w:r>
      <w:proofErr w:type="spellStart"/>
      <w:r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>межаттестационный</w:t>
      </w:r>
      <w:proofErr w:type="spellEnd"/>
      <w:r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период;</w:t>
      </w:r>
    </w:p>
    <w:p w:rsidR="00CC47EF" w:rsidRPr="00CC47EF" w:rsidRDefault="00CC47EF" w:rsidP="00257BC3">
      <w:pPr>
        <w:numPr>
          <w:ilvl w:val="0"/>
          <w:numId w:val="76"/>
        </w:numPr>
        <w:spacing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руководителям образовательных учреждений рекомендовать обеспечить </w:t>
      </w:r>
      <w:proofErr w:type="gramStart"/>
      <w:r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>контроль за</w:t>
      </w:r>
      <w:proofErr w:type="gramEnd"/>
      <w:r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проведением аттестации на подтверждение соответствия занимаемой должности педагогических работников;</w:t>
      </w:r>
    </w:p>
    <w:p w:rsidR="00CC47EF" w:rsidRPr="00CC47EF" w:rsidRDefault="00CC47EF" w:rsidP="00257BC3">
      <w:pPr>
        <w:numPr>
          <w:ilvl w:val="0"/>
          <w:numId w:val="76"/>
        </w:numPr>
        <w:spacing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руководителям дошкольных образовательных учреждений и учреждений дополнительного образования принять меры по повышению мотивационных условий профессионального роста педагогов, обеспечению развития их творческого потенциала;</w:t>
      </w:r>
    </w:p>
    <w:p w:rsidR="00CC47EF" w:rsidRPr="00CC47EF" w:rsidRDefault="00CC47EF" w:rsidP="00257BC3">
      <w:pPr>
        <w:numPr>
          <w:ilvl w:val="0"/>
          <w:numId w:val="76"/>
        </w:numPr>
        <w:spacing w:after="200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продолжать работу по совершенствованию внедрения в практику </w:t>
      </w:r>
      <w:proofErr w:type="gramStart"/>
      <w:r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>работы педагогов составления индивидуального плана повышения профессионального уровня</w:t>
      </w:r>
      <w:proofErr w:type="gramEnd"/>
      <w:r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на </w:t>
      </w:r>
      <w:proofErr w:type="spellStart"/>
      <w:r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>межаттестационный</w:t>
      </w:r>
      <w:proofErr w:type="spellEnd"/>
      <w:r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период.</w:t>
      </w:r>
    </w:p>
    <w:p w:rsidR="00CC47EF" w:rsidRPr="00CC47EF" w:rsidRDefault="00CC47EF" w:rsidP="00257BC3">
      <w:pPr>
        <w:numPr>
          <w:ilvl w:val="0"/>
          <w:numId w:val="76"/>
        </w:numPr>
        <w:spacing w:after="200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>продолжать работу над созданием условий для повышения уровня профессионализма педагогов через персонифицированную систему повышения квалификации;</w:t>
      </w:r>
    </w:p>
    <w:p w:rsidR="00CC47EF" w:rsidRPr="00CC47EF" w:rsidRDefault="00CC47EF" w:rsidP="00257BC3">
      <w:pPr>
        <w:numPr>
          <w:ilvl w:val="0"/>
          <w:numId w:val="76"/>
        </w:numPr>
        <w:spacing w:after="200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C47EF">
        <w:rPr>
          <w:rFonts w:ascii="Times New Roman" w:eastAsia="Times New Roman" w:hAnsi="Times New Roman" w:cs="Times New Roman"/>
          <w:color w:val="auto"/>
          <w:sz w:val="24"/>
          <w:szCs w:val="24"/>
        </w:rPr>
        <w:t>продолжать работу по  распространению передового педагогического опыта педагогов через организацию семинаров и конференций зонального, республиканского уровня на базе образовательных учреждений района.</w:t>
      </w:r>
    </w:p>
    <w:p w:rsidR="00EE052A" w:rsidRDefault="00EE052A" w:rsidP="00CC47EF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C47EF" w:rsidRDefault="00F54034" w:rsidP="00CC47EF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</w:t>
      </w:r>
      <w:r w:rsidR="00EE052A">
        <w:rPr>
          <w:rFonts w:ascii="Times New Roman" w:eastAsia="Times New Roman" w:hAnsi="Times New Roman" w:cs="Times New Roman"/>
          <w:color w:val="auto"/>
          <w:sz w:val="24"/>
          <w:szCs w:val="24"/>
        </w:rPr>
        <w:t>Руководителям образовательных организаций</w:t>
      </w:r>
      <w:proofErr w:type="gramStart"/>
      <w:r w:rsidR="00EE052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заместителям директоров по учебной работе необходимо осуществлять предварительный анализ  результатов деятельности педагогических работников, претендующих на категорию. </w:t>
      </w:r>
    </w:p>
    <w:p w:rsidR="001369F7" w:rsidRDefault="001369F7" w:rsidP="00CC47EF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95EF9" w:rsidRDefault="00A04810" w:rsidP="00CC47EF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</w:t>
      </w:r>
      <w:r w:rsidR="00F5403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Руководителям образовательных организаций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обеспечить ознакомление педагогов с новыми организационно-правовыми документами, регламентирующие проведение аттест</w:t>
      </w:r>
      <w:r w:rsidR="000F37EC">
        <w:rPr>
          <w:rFonts w:ascii="Times New Roman" w:eastAsia="Times New Roman" w:hAnsi="Times New Roman" w:cs="Times New Roman"/>
          <w:color w:val="auto"/>
          <w:sz w:val="24"/>
          <w:szCs w:val="24"/>
        </w:rPr>
        <w:t>ации, в срок до 10 сентября 2021</w:t>
      </w:r>
    </w:p>
    <w:p w:rsidR="00F54034" w:rsidRDefault="00A04810" w:rsidP="00CC47EF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года.</w:t>
      </w:r>
    </w:p>
    <w:p w:rsidR="00A04810" w:rsidRDefault="00A04810" w:rsidP="00A04810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Обновить стенды с материалами по аттестации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пед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адров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в связи с изменением региональных документов (нормативно-правовые документы, требования к категориям, перспективный план аттестации, списки, графики, образцы документов  и т.д. )  до 10 сентября 20</w:t>
      </w:r>
      <w:r w:rsidR="007A087F">
        <w:rPr>
          <w:rFonts w:ascii="Times New Roman" w:eastAsia="Times New Roman" w:hAnsi="Times New Roman" w:cs="Times New Roman"/>
          <w:color w:val="auto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года.</w:t>
      </w:r>
    </w:p>
    <w:p w:rsidR="00A04810" w:rsidRPr="00A04810" w:rsidRDefault="00A04810" w:rsidP="00A04810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Организовать работу по подготовке педагогов, не имеющих квалификационных категорий,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проведения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аттестации на соответствие занимаемой должности  или, при наличие необходимых </w:t>
      </w:r>
      <w:r w:rsidRPr="00A04810">
        <w:rPr>
          <w:rFonts w:ascii="Times New Roman" w:eastAsia="Times New Roman" w:hAnsi="Times New Roman" w:cs="Times New Roman"/>
          <w:color w:val="auto"/>
          <w:sz w:val="24"/>
          <w:szCs w:val="24"/>
        </w:rPr>
        <w:t>результатов деятельности, на первую квалификационную категорию.</w:t>
      </w:r>
    </w:p>
    <w:p w:rsidR="00A04810" w:rsidRPr="00A04810" w:rsidRDefault="00A04810" w:rsidP="00A04810">
      <w:pPr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</w:t>
      </w:r>
      <w:r w:rsidRPr="00A0481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Продолжить работу по использованию педагогическими работниками информационных технологий, ознакомлению педагогов с процедурой тестирования по вопросам нормативно-правового, психолого-педагогических блоков, актуальным вопросам профессиональной деятельности.</w:t>
      </w:r>
    </w:p>
    <w:p w:rsidR="00CC47EF" w:rsidRDefault="001369F7" w:rsidP="00CC47EF">
      <w:pPr>
        <w:shd w:val="clear" w:color="auto" w:fill="FFFFFF"/>
        <w:spacing w:after="75" w:line="240" w:lineRule="auto"/>
        <w:ind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Руководителям дошкольных образовательных организаций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принять меры по повышению мотивационных условий профессионального роста педагогов, обеспечению развития их творческого потенциала.</w:t>
      </w:r>
    </w:p>
    <w:p w:rsidR="001369F7" w:rsidRPr="00CC47EF" w:rsidRDefault="001369F7" w:rsidP="00CC47EF">
      <w:pPr>
        <w:shd w:val="clear" w:color="auto" w:fill="FFFFFF"/>
        <w:spacing w:after="75" w:line="240" w:lineRule="auto"/>
        <w:ind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C47EF" w:rsidRPr="00D2408D" w:rsidRDefault="00D2408D" w:rsidP="00CC47EF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  <w:r w:rsidRPr="00D2408D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Методист по аттестации                  </w:t>
      </w:r>
      <w:r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                               </w:t>
      </w:r>
      <w:r w:rsidRPr="00D2408D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                М.А.</w:t>
      </w:r>
      <w:r w:rsidR="00AD737C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D2408D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Мухутдинова</w:t>
      </w:r>
      <w:proofErr w:type="spellEnd"/>
    </w:p>
    <w:sectPr w:rsidR="00CC47EF" w:rsidRPr="00D2408D" w:rsidSect="00D54AA9">
      <w:headerReference w:type="default" r:id="rId14"/>
      <w:footerReference w:type="default" r:id="rId15"/>
      <w:pgSz w:w="11909" w:h="16834"/>
      <w:pgMar w:top="426" w:right="1140" w:bottom="567" w:left="85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687" w:rsidRDefault="001E4687" w:rsidP="00170D21">
      <w:pPr>
        <w:spacing w:line="240" w:lineRule="auto"/>
      </w:pPr>
      <w:r>
        <w:separator/>
      </w:r>
    </w:p>
  </w:endnote>
  <w:endnote w:type="continuationSeparator" w:id="0">
    <w:p w:rsidR="001E4687" w:rsidRDefault="001E4687" w:rsidP="00170D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306"/>
      <w:gridCol w:w="3306"/>
      <w:gridCol w:w="3306"/>
    </w:tblGrid>
    <w:tr w:rsidR="00014294" w:rsidTr="71473485">
      <w:tc>
        <w:tcPr>
          <w:tcW w:w="3306" w:type="dxa"/>
        </w:tcPr>
        <w:p w:rsidR="00014294" w:rsidRDefault="00014294" w:rsidP="71473485">
          <w:pPr>
            <w:pStyle w:val="ac"/>
            <w:ind w:left="-115"/>
          </w:pPr>
        </w:p>
      </w:tc>
      <w:tc>
        <w:tcPr>
          <w:tcW w:w="3306" w:type="dxa"/>
        </w:tcPr>
        <w:p w:rsidR="00014294" w:rsidRDefault="00014294" w:rsidP="71473485">
          <w:pPr>
            <w:pStyle w:val="ac"/>
            <w:jc w:val="center"/>
          </w:pPr>
        </w:p>
      </w:tc>
      <w:tc>
        <w:tcPr>
          <w:tcW w:w="3306" w:type="dxa"/>
        </w:tcPr>
        <w:p w:rsidR="00014294" w:rsidRDefault="00014294" w:rsidP="71473485">
          <w:pPr>
            <w:pStyle w:val="ac"/>
            <w:ind w:right="-115"/>
            <w:jc w:val="right"/>
          </w:pPr>
        </w:p>
      </w:tc>
    </w:tr>
  </w:tbl>
  <w:p w:rsidR="00014294" w:rsidRDefault="00014294" w:rsidP="7147348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687" w:rsidRDefault="001E4687" w:rsidP="00170D21">
      <w:pPr>
        <w:spacing w:line="240" w:lineRule="auto"/>
      </w:pPr>
      <w:r>
        <w:separator/>
      </w:r>
    </w:p>
  </w:footnote>
  <w:footnote w:type="continuationSeparator" w:id="0">
    <w:p w:rsidR="001E4687" w:rsidRDefault="001E4687" w:rsidP="00170D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306"/>
      <w:gridCol w:w="3306"/>
      <w:gridCol w:w="3306"/>
    </w:tblGrid>
    <w:tr w:rsidR="00014294" w:rsidTr="71473485">
      <w:tc>
        <w:tcPr>
          <w:tcW w:w="3306" w:type="dxa"/>
        </w:tcPr>
        <w:p w:rsidR="00014294" w:rsidRDefault="00014294" w:rsidP="71473485">
          <w:pPr>
            <w:pStyle w:val="ac"/>
            <w:ind w:left="-115"/>
          </w:pPr>
        </w:p>
      </w:tc>
      <w:tc>
        <w:tcPr>
          <w:tcW w:w="3306" w:type="dxa"/>
        </w:tcPr>
        <w:p w:rsidR="00014294" w:rsidRDefault="00014294" w:rsidP="71473485">
          <w:pPr>
            <w:pStyle w:val="ac"/>
            <w:jc w:val="center"/>
          </w:pPr>
        </w:p>
      </w:tc>
      <w:tc>
        <w:tcPr>
          <w:tcW w:w="3306" w:type="dxa"/>
        </w:tcPr>
        <w:p w:rsidR="00014294" w:rsidRDefault="00014294" w:rsidP="71473485">
          <w:pPr>
            <w:pStyle w:val="ac"/>
            <w:ind w:right="-115"/>
            <w:jc w:val="right"/>
          </w:pPr>
        </w:p>
      </w:tc>
    </w:tr>
  </w:tbl>
  <w:p w:rsidR="00014294" w:rsidRDefault="00014294" w:rsidP="7147348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31FB"/>
    <w:multiLevelType w:val="hybridMultilevel"/>
    <w:tmpl w:val="36D019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7C393A"/>
    <w:multiLevelType w:val="hybridMultilevel"/>
    <w:tmpl w:val="3C70FCDA"/>
    <w:lvl w:ilvl="0" w:tplc="CAAEF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E4C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F83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C6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4A40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2A7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648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124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C09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F536C"/>
    <w:multiLevelType w:val="hybridMultilevel"/>
    <w:tmpl w:val="5CE655D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52935E8"/>
    <w:multiLevelType w:val="hybridMultilevel"/>
    <w:tmpl w:val="74CE8B30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D2538E"/>
    <w:multiLevelType w:val="hybridMultilevel"/>
    <w:tmpl w:val="67CC94A8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6F6DB5"/>
    <w:multiLevelType w:val="hybridMultilevel"/>
    <w:tmpl w:val="F198F576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4A48BE"/>
    <w:multiLevelType w:val="hybridMultilevel"/>
    <w:tmpl w:val="AAEE127C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C530C0"/>
    <w:multiLevelType w:val="hybridMultilevel"/>
    <w:tmpl w:val="C366999E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0DC74DF"/>
    <w:multiLevelType w:val="hybridMultilevel"/>
    <w:tmpl w:val="E65AA582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1D2A67"/>
    <w:multiLevelType w:val="hybridMultilevel"/>
    <w:tmpl w:val="646E37F0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1833B5"/>
    <w:multiLevelType w:val="hybridMultilevel"/>
    <w:tmpl w:val="BC825016"/>
    <w:lvl w:ilvl="0" w:tplc="B4C80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C4E26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6232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5E2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492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C05A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E49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A5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92E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630D6A"/>
    <w:multiLevelType w:val="hybridMultilevel"/>
    <w:tmpl w:val="B13CF4BA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8467881"/>
    <w:multiLevelType w:val="hybridMultilevel"/>
    <w:tmpl w:val="60F88C1A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9F16B83"/>
    <w:multiLevelType w:val="hybridMultilevel"/>
    <w:tmpl w:val="8B8C1B10"/>
    <w:lvl w:ilvl="0" w:tplc="872C0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AE1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06B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8E0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2638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1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E20A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64E4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21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1605E7"/>
    <w:multiLevelType w:val="hybridMultilevel"/>
    <w:tmpl w:val="45183082"/>
    <w:lvl w:ilvl="0" w:tplc="6166F3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DE4C5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658C150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4886C91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44885A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DCCA15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7F28D9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D4C53B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5E2164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5">
    <w:nsid w:val="1A7C303A"/>
    <w:multiLevelType w:val="hybridMultilevel"/>
    <w:tmpl w:val="BB289B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DFF7892"/>
    <w:multiLevelType w:val="hybridMultilevel"/>
    <w:tmpl w:val="B436192C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30F2B3E"/>
    <w:multiLevelType w:val="hybridMultilevel"/>
    <w:tmpl w:val="334E9248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8C3718E"/>
    <w:multiLevelType w:val="hybridMultilevel"/>
    <w:tmpl w:val="4550966E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9182721"/>
    <w:multiLevelType w:val="hybridMultilevel"/>
    <w:tmpl w:val="C5BC6A78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B1B760B"/>
    <w:multiLevelType w:val="hybridMultilevel"/>
    <w:tmpl w:val="CDE2FE6E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B436EFD"/>
    <w:multiLevelType w:val="hybridMultilevel"/>
    <w:tmpl w:val="5C34B6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D473DE0"/>
    <w:multiLevelType w:val="hybridMultilevel"/>
    <w:tmpl w:val="922C107C"/>
    <w:lvl w:ilvl="0" w:tplc="0419000F">
      <w:start w:val="1"/>
      <w:numFmt w:val="decimal"/>
      <w:lvlText w:val="%1."/>
      <w:lvlJc w:val="left"/>
      <w:pPr>
        <w:ind w:left="400" w:hanging="360"/>
      </w:p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3">
    <w:nsid w:val="2D776ABD"/>
    <w:multiLevelType w:val="hybridMultilevel"/>
    <w:tmpl w:val="665A07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DCD3B38"/>
    <w:multiLevelType w:val="hybridMultilevel"/>
    <w:tmpl w:val="2398EA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2495B24"/>
    <w:multiLevelType w:val="hybridMultilevel"/>
    <w:tmpl w:val="7352A1A6"/>
    <w:lvl w:ilvl="0" w:tplc="A8C286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2B7637B"/>
    <w:multiLevelType w:val="hybridMultilevel"/>
    <w:tmpl w:val="526681F0"/>
    <w:lvl w:ilvl="0" w:tplc="3A3C9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C5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0E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600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A83C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58C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FAE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12D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3465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C14EA"/>
    <w:multiLevelType w:val="hybridMultilevel"/>
    <w:tmpl w:val="174894D2"/>
    <w:lvl w:ilvl="0" w:tplc="A8C286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EC7D2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A8FF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82C05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A89C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EA03D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C6B7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1A582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14C6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8292CFD"/>
    <w:multiLevelType w:val="hybridMultilevel"/>
    <w:tmpl w:val="1D3C0E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95820D6"/>
    <w:multiLevelType w:val="hybridMultilevel"/>
    <w:tmpl w:val="BDDE9D56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B5D18A3"/>
    <w:multiLevelType w:val="hybridMultilevel"/>
    <w:tmpl w:val="9C4CB9F0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FB94A78"/>
    <w:multiLevelType w:val="hybridMultilevel"/>
    <w:tmpl w:val="48FC3A34"/>
    <w:lvl w:ilvl="0" w:tplc="A8C28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395F97"/>
    <w:multiLevelType w:val="hybridMultilevel"/>
    <w:tmpl w:val="E2323A4C"/>
    <w:lvl w:ilvl="0" w:tplc="DB2EE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923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D6B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14B1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CBB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807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D0E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DC09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C828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3665D8C"/>
    <w:multiLevelType w:val="hybridMultilevel"/>
    <w:tmpl w:val="1E98FD0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44651B73"/>
    <w:multiLevelType w:val="hybridMultilevel"/>
    <w:tmpl w:val="8F7C1538"/>
    <w:lvl w:ilvl="0" w:tplc="70362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27D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7E9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0A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4A32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2EC8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CC3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2BE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549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4DD088F"/>
    <w:multiLevelType w:val="hybridMultilevel"/>
    <w:tmpl w:val="21E81162"/>
    <w:lvl w:ilvl="0" w:tplc="1D28E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E2F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EEA9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602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C2E3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8C2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DCBD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E2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5856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6461E2A"/>
    <w:multiLevelType w:val="hybridMultilevel"/>
    <w:tmpl w:val="AC68C1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DE87DF3"/>
    <w:multiLevelType w:val="hybridMultilevel"/>
    <w:tmpl w:val="3E6ACB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F467256"/>
    <w:multiLevelType w:val="hybridMultilevel"/>
    <w:tmpl w:val="19A2CB0A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2B812F5"/>
    <w:multiLevelType w:val="hybridMultilevel"/>
    <w:tmpl w:val="77F4353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32743EA"/>
    <w:multiLevelType w:val="hybridMultilevel"/>
    <w:tmpl w:val="3252D7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3C02C99"/>
    <w:multiLevelType w:val="hybridMultilevel"/>
    <w:tmpl w:val="54B4DCE8"/>
    <w:lvl w:ilvl="0" w:tplc="60C6F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D8F0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6E66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94B4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4A4B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96BE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64B5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C45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BE2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6AB1A3B"/>
    <w:multiLevelType w:val="hybridMultilevel"/>
    <w:tmpl w:val="DA50EB5A"/>
    <w:lvl w:ilvl="0" w:tplc="5C129A2E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71344C3"/>
    <w:multiLevelType w:val="hybridMultilevel"/>
    <w:tmpl w:val="59907EBC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8D23CEF"/>
    <w:multiLevelType w:val="hybridMultilevel"/>
    <w:tmpl w:val="DDC09D34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9B53F32"/>
    <w:multiLevelType w:val="hybridMultilevel"/>
    <w:tmpl w:val="635E9456"/>
    <w:lvl w:ilvl="0" w:tplc="32DEEE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0CC6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364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C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E1E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E05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9A0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8008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04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9F566EB"/>
    <w:multiLevelType w:val="hybridMultilevel"/>
    <w:tmpl w:val="37842102"/>
    <w:lvl w:ilvl="0" w:tplc="967829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CB30274"/>
    <w:multiLevelType w:val="hybridMultilevel"/>
    <w:tmpl w:val="9626B8A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D7E0285"/>
    <w:multiLevelType w:val="hybridMultilevel"/>
    <w:tmpl w:val="AF7845AC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DC05180"/>
    <w:multiLevelType w:val="hybridMultilevel"/>
    <w:tmpl w:val="C37E4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5FA6413E"/>
    <w:multiLevelType w:val="hybridMultilevel"/>
    <w:tmpl w:val="3F983332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62BD2E55"/>
    <w:multiLevelType w:val="hybridMultilevel"/>
    <w:tmpl w:val="40F43F56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2E00896"/>
    <w:multiLevelType w:val="hybridMultilevel"/>
    <w:tmpl w:val="140C59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635634B0"/>
    <w:multiLevelType w:val="hybridMultilevel"/>
    <w:tmpl w:val="25BC1E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363290F"/>
    <w:multiLevelType w:val="hybridMultilevel"/>
    <w:tmpl w:val="CB6A5B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63741BA5"/>
    <w:multiLevelType w:val="hybridMultilevel"/>
    <w:tmpl w:val="9A66B0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4805CB6"/>
    <w:multiLevelType w:val="hybridMultilevel"/>
    <w:tmpl w:val="F46A2D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66F934FD"/>
    <w:multiLevelType w:val="hybridMultilevel"/>
    <w:tmpl w:val="3F6EE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7975295"/>
    <w:multiLevelType w:val="hybridMultilevel"/>
    <w:tmpl w:val="E88CC3CA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87E7DF2"/>
    <w:multiLevelType w:val="hybridMultilevel"/>
    <w:tmpl w:val="EEA48C9A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68E43748"/>
    <w:multiLevelType w:val="hybridMultilevel"/>
    <w:tmpl w:val="D090C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CD57A76"/>
    <w:multiLevelType w:val="hybridMultilevel"/>
    <w:tmpl w:val="99D055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6F376AB3"/>
    <w:multiLevelType w:val="hybridMultilevel"/>
    <w:tmpl w:val="25CC6B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70BB77F2"/>
    <w:multiLevelType w:val="hybridMultilevel"/>
    <w:tmpl w:val="7DE41670"/>
    <w:lvl w:ilvl="0" w:tplc="41666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9C9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F226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449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83A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6ED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CA1F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2239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88B7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1FF1351"/>
    <w:multiLevelType w:val="hybridMultilevel"/>
    <w:tmpl w:val="7ABC23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2C428FB"/>
    <w:multiLevelType w:val="hybridMultilevel"/>
    <w:tmpl w:val="C52A7C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743B5489"/>
    <w:multiLevelType w:val="hybridMultilevel"/>
    <w:tmpl w:val="81FC19C0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75870893"/>
    <w:multiLevelType w:val="multilevel"/>
    <w:tmpl w:val="67F69ED6"/>
    <w:lvl w:ilvl="0">
      <w:start w:val="1"/>
      <w:numFmt w:val="decimal"/>
      <w:lvlText w:val="%1.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68">
    <w:nsid w:val="76573040"/>
    <w:multiLevelType w:val="hybridMultilevel"/>
    <w:tmpl w:val="946A32F6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77DC7ACE"/>
    <w:multiLevelType w:val="hybridMultilevel"/>
    <w:tmpl w:val="2A8E11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7A6A0A9E"/>
    <w:multiLevelType w:val="hybridMultilevel"/>
    <w:tmpl w:val="0F94DE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7AAF6B0A"/>
    <w:multiLevelType w:val="hybridMultilevel"/>
    <w:tmpl w:val="61DA6E84"/>
    <w:lvl w:ilvl="0" w:tplc="5C129A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7ABF4295"/>
    <w:multiLevelType w:val="hybridMultilevel"/>
    <w:tmpl w:val="0E1827D6"/>
    <w:lvl w:ilvl="0" w:tplc="A454B02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542223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9A0B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CC9C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9E89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88BF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A2A2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A897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2EDE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BEC56FB"/>
    <w:multiLevelType w:val="hybridMultilevel"/>
    <w:tmpl w:val="D7161B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7C2A26CD"/>
    <w:multiLevelType w:val="hybridMultilevel"/>
    <w:tmpl w:val="8270999A"/>
    <w:lvl w:ilvl="0" w:tplc="3BCA4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D65E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5096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86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8C5E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54A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B451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C81E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9C40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C4951A2"/>
    <w:multiLevelType w:val="hybridMultilevel"/>
    <w:tmpl w:val="1A360C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7E345251"/>
    <w:multiLevelType w:val="hybridMultilevel"/>
    <w:tmpl w:val="6E9CDF7C"/>
    <w:lvl w:ilvl="0" w:tplc="665C408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E991816"/>
    <w:multiLevelType w:val="hybridMultilevel"/>
    <w:tmpl w:val="88500100"/>
    <w:lvl w:ilvl="0" w:tplc="A8C28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6"/>
  </w:num>
  <w:num w:numId="3">
    <w:abstractNumId w:val="32"/>
  </w:num>
  <w:num w:numId="4">
    <w:abstractNumId w:val="74"/>
  </w:num>
  <w:num w:numId="5">
    <w:abstractNumId w:val="13"/>
  </w:num>
  <w:num w:numId="6">
    <w:abstractNumId w:val="1"/>
  </w:num>
  <w:num w:numId="7">
    <w:abstractNumId w:val="10"/>
  </w:num>
  <w:num w:numId="8">
    <w:abstractNumId w:val="34"/>
  </w:num>
  <w:num w:numId="9">
    <w:abstractNumId w:val="63"/>
  </w:num>
  <w:num w:numId="10">
    <w:abstractNumId w:val="45"/>
  </w:num>
  <w:num w:numId="11">
    <w:abstractNumId w:val="35"/>
  </w:num>
  <w:num w:numId="12">
    <w:abstractNumId w:val="24"/>
  </w:num>
  <w:num w:numId="13">
    <w:abstractNumId w:val="64"/>
  </w:num>
  <w:num w:numId="14">
    <w:abstractNumId w:val="56"/>
  </w:num>
  <w:num w:numId="15">
    <w:abstractNumId w:val="75"/>
  </w:num>
  <w:num w:numId="16">
    <w:abstractNumId w:val="15"/>
  </w:num>
  <w:num w:numId="17">
    <w:abstractNumId w:val="21"/>
  </w:num>
  <w:num w:numId="18">
    <w:abstractNumId w:val="22"/>
  </w:num>
  <w:num w:numId="19">
    <w:abstractNumId w:val="36"/>
  </w:num>
  <w:num w:numId="20">
    <w:abstractNumId w:val="23"/>
  </w:num>
  <w:num w:numId="21">
    <w:abstractNumId w:val="28"/>
  </w:num>
  <w:num w:numId="22">
    <w:abstractNumId w:val="70"/>
  </w:num>
  <w:num w:numId="23">
    <w:abstractNumId w:val="53"/>
  </w:num>
  <w:num w:numId="24">
    <w:abstractNumId w:val="37"/>
  </w:num>
  <w:num w:numId="25">
    <w:abstractNumId w:val="62"/>
  </w:num>
  <w:num w:numId="26">
    <w:abstractNumId w:val="2"/>
  </w:num>
  <w:num w:numId="27">
    <w:abstractNumId w:val="55"/>
  </w:num>
  <w:num w:numId="28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7"/>
  </w:num>
  <w:num w:numId="37">
    <w:abstractNumId w:val="65"/>
  </w:num>
  <w:num w:numId="38">
    <w:abstractNumId w:val="46"/>
  </w:num>
  <w:num w:numId="39">
    <w:abstractNumId w:val="71"/>
  </w:num>
  <w:num w:numId="40">
    <w:abstractNumId w:val="17"/>
  </w:num>
  <w:num w:numId="41">
    <w:abstractNumId w:val="44"/>
  </w:num>
  <w:num w:numId="42">
    <w:abstractNumId w:val="51"/>
  </w:num>
  <w:num w:numId="43">
    <w:abstractNumId w:val="16"/>
  </w:num>
  <w:num w:numId="44">
    <w:abstractNumId w:val="42"/>
  </w:num>
  <w:num w:numId="45">
    <w:abstractNumId w:val="5"/>
  </w:num>
  <w:num w:numId="46">
    <w:abstractNumId w:val="38"/>
  </w:num>
  <w:num w:numId="47">
    <w:abstractNumId w:val="8"/>
  </w:num>
  <w:num w:numId="48">
    <w:abstractNumId w:val="43"/>
  </w:num>
  <w:num w:numId="49">
    <w:abstractNumId w:val="12"/>
  </w:num>
  <w:num w:numId="50">
    <w:abstractNumId w:val="50"/>
  </w:num>
  <w:num w:numId="51">
    <w:abstractNumId w:val="29"/>
  </w:num>
  <w:num w:numId="52">
    <w:abstractNumId w:val="59"/>
  </w:num>
  <w:num w:numId="53">
    <w:abstractNumId w:val="18"/>
  </w:num>
  <w:num w:numId="54">
    <w:abstractNumId w:val="7"/>
  </w:num>
  <w:num w:numId="55">
    <w:abstractNumId w:val="11"/>
  </w:num>
  <w:num w:numId="56">
    <w:abstractNumId w:val="6"/>
  </w:num>
  <w:num w:numId="57">
    <w:abstractNumId w:val="9"/>
  </w:num>
  <w:num w:numId="58">
    <w:abstractNumId w:val="76"/>
  </w:num>
  <w:num w:numId="59">
    <w:abstractNumId w:val="66"/>
  </w:num>
  <w:num w:numId="60">
    <w:abstractNumId w:val="30"/>
  </w:num>
  <w:num w:numId="61">
    <w:abstractNumId w:val="68"/>
  </w:num>
  <w:num w:numId="62">
    <w:abstractNumId w:val="48"/>
  </w:num>
  <w:num w:numId="63">
    <w:abstractNumId w:val="4"/>
  </w:num>
  <w:num w:numId="64">
    <w:abstractNumId w:val="58"/>
  </w:num>
  <w:num w:numId="65">
    <w:abstractNumId w:val="0"/>
  </w:num>
  <w:num w:numId="66">
    <w:abstractNumId w:val="20"/>
  </w:num>
  <w:num w:numId="67">
    <w:abstractNumId w:val="3"/>
  </w:num>
  <w:num w:numId="68">
    <w:abstractNumId w:val="19"/>
  </w:num>
  <w:num w:numId="69">
    <w:abstractNumId w:val="77"/>
  </w:num>
  <w:num w:numId="70">
    <w:abstractNumId w:val="25"/>
  </w:num>
  <w:num w:numId="71">
    <w:abstractNumId w:val="31"/>
  </w:num>
  <w:num w:numId="72">
    <w:abstractNumId w:val="33"/>
  </w:num>
  <w:num w:numId="73">
    <w:abstractNumId w:val="14"/>
  </w:num>
  <w:num w:numId="74">
    <w:abstractNumId w:val="52"/>
  </w:num>
  <w:num w:numId="75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7"/>
  </w:num>
  <w:num w:numId="78">
    <w:abstractNumId w:val="60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AF"/>
    <w:rsid w:val="0000382D"/>
    <w:rsid w:val="0000397E"/>
    <w:rsid w:val="00007F9F"/>
    <w:rsid w:val="00010881"/>
    <w:rsid w:val="00014294"/>
    <w:rsid w:val="00033708"/>
    <w:rsid w:val="000455DE"/>
    <w:rsid w:val="00053BD8"/>
    <w:rsid w:val="000634F3"/>
    <w:rsid w:val="00064871"/>
    <w:rsid w:val="00077191"/>
    <w:rsid w:val="00077F95"/>
    <w:rsid w:val="00082FED"/>
    <w:rsid w:val="00094A29"/>
    <w:rsid w:val="000A010A"/>
    <w:rsid w:val="000A2DB8"/>
    <w:rsid w:val="000A6FAF"/>
    <w:rsid w:val="000B32E0"/>
    <w:rsid w:val="000D21F1"/>
    <w:rsid w:val="000D2A6D"/>
    <w:rsid w:val="000D4103"/>
    <w:rsid w:val="000D6883"/>
    <w:rsid w:val="000D7035"/>
    <w:rsid w:val="000E0B3A"/>
    <w:rsid w:val="000E37E8"/>
    <w:rsid w:val="000E7E69"/>
    <w:rsid w:val="000F37EC"/>
    <w:rsid w:val="000F55B2"/>
    <w:rsid w:val="000F5B39"/>
    <w:rsid w:val="00110BF4"/>
    <w:rsid w:val="001136AE"/>
    <w:rsid w:val="00113939"/>
    <w:rsid w:val="00115A3C"/>
    <w:rsid w:val="00123ACA"/>
    <w:rsid w:val="00126E55"/>
    <w:rsid w:val="00130874"/>
    <w:rsid w:val="00131380"/>
    <w:rsid w:val="001358F0"/>
    <w:rsid w:val="001369F7"/>
    <w:rsid w:val="00137F74"/>
    <w:rsid w:val="001417E0"/>
    <w:rsid w:val="00150AAD"/>
    <w:rsid w:val="00151380"/>
    <w:rsid w:val="00152015"/>
    <w:rsid w:val="00153C0F"/>
    <w:rsid w:val="00160A74"/>
    <w:rsid w:val="00163560"/>
    <w:rsid w:val="00166412"/>
    <w:rsid w:val="00170D21"/>
    <w:rsid w:val="00176244"/>
    <w:rsid w:val="00177F14"/>
    <w:rsid w:val="00180A87"/>
    <w:rsid w:val="0018677E"/>
    <w:rsid w:val="001875F5"/>
    <w:rsid w:val="0019015C"/>
    <w:rsid w:val="00190A00"/>
    <w:rsid w:val="0019488B"/>
    <w:rsid w:val="001A3C00"/>
    <w:rsid w:val="001A54BC"/>
    <w:rsid w:val="001C69C9"/>
    <w:rsid w:val="001D085E"/>
    <w:rsid w:val="001E0794"/>
    <w:rsid w:val="001E4687"/>
    <w:rsid w:val="0020419A"/>
    <w:rsid w:val="0020489C"/>
    <w:rsid w:val="002108E4"/>
    <w:rsid w:val="00212B7A"/>
    <w:rsid w:val="00213B2D"/>
    <w:rsid w:val="00215C94"/>
    <w:rsid w:val="00235906"/>
    <w:rsid w:val="00236F21"/>
    <w:rsid w:val="00240092"/>
    <w:rsid w:val="002527AF"/>
    <w:rsid w:val="00257BC3"/>
    <w:rsid w:val="0025A5F3"/>
    <w:rsid w:val="00260831"/>
    <w:rsid w:val="00264CB6"/>
    <w:rsid w:val="00267D3F"/>
    <w:rsid w:val="00267F16"/>
    <w:rsid w:val="00270CC7"/>
    <w:rsid w:val="002723C0"/>
    <w:rsid w:val="00272930"/>
    <w:rsid w:val="00274C5B"/>
    <w:rsid w:val="00285F71"/>
    <w:rsid w:val="002931D2"/>
    <w:rsid w:val="00293CA4"/>
    <w:rsid w:val="00297191"/>
    <w:rsid w:val="002A00C7"/>
    <w:rsid w:val="002A14A3"/>
    <w:rsid w:val="002A3A14"/>
    <w:rsid w:val="002A418A"/>
    <w:rsid w:val="002B5416"/>
    <w:rsid w:val="002B5E83"/>
    <w:rsid w:val="002B6780"/>
    <w:rsid w:val="002B698F"/>
    <w:rsid w:val="002C1F2A"/>
    <w:rsid w:val="002C358E"/>
    <w:rsid w:val="002C5514"/>
    <w:rsid w:val="002D15A6"/>
    <w:rsid w:val="002D45AC"/>
    <w:rsid w:val="002D76B0"/>
    <w:rsid w:val="002E15D0"/>
    <w:rsid w:val="002F3545"/>
    <w:rsid w:val="002F435B"/>
    <w:rsid w:val="00300209"/>
    <w:rsid w:val="00300E3D"/>
    <w:rsid w:val="0030127B"/>
    <w:rsid w:val="00302865"/>
    <w:rsid w:val="003028EF"/>
    <w:rsid w:val="00302AFA"/>
    <w:rsid w:val="003140E7"/>
    <w:rsid w:val="00315880"/>
    <w:rsid w:val="00315BEA"/>
    <w:rsid w:val="00315DC8"/>
    <w:rsid w:val="00322259"/>
    <w:rsid w:val="00325562"/>
    <w:rsid w:val="00327267"/>
    <w:rsid w:val="00332888"/>
    <w:rsid w:val="003334C7"/>
    <w:rsid w:val="00342A8B"/>
    <w:rsid w:val="003503B4"/>
    <w:rsid w:val="00351E1D"/>
    <w:rsid w:val="00353710"/>
    <w:rsid w:val="0035487B"/>
    <w:rsid w:val="00357D43"/>
    <w:rsid w:val="00360983"/>
    <w:rsid w:val="0036420C"/>
    <w:rsid w:val="00367880"/>
    <w:rsid w:val="003740A4"/>
    <w:rsid w:val="00386079"/>
    <w:rsid w:val="003A44ED"/>
    <w:rsid w:val="003A64E7"/>
    <w:rsid w:val="003A6B2D"/>
    <w:rsid w:val="003C1627"/>
    <w:rsid w:val="003C33F7"/>
    <w:rsid w:val="003D1CD0"/>
    <w:rsid w:val="003D3F9E"/>
    <w:rsid w:val="003E5A22"/>
    <w:rsid w:val="003E5E76"/>
    <w:rsid w:val="003F7C67"/>
    <w:rsid w:val="00402A49"/>
    <w:rsid w:val="00404E09"/>
    <w:rsid w:val="004072DF"/>
    <w:rsid w:val="004150D1"/>
    <w:rsid w:val="004243AB"/>
    <w:rsid w:val="00427682"/>
    <w:rsid w:val="0044210A"/>
    <w:rsid w:val="004452FE"/>
    <w:rsid w:val="00445807"/>
    <w:rsid w:val="00447299"/>
    <w:rsid w:val="00451EDE"/>
    <w:rsid w:val="0045250A"/>
    <w:rsid w:val="00454BA1"/>
    <w:rsid w:val="00464801"/>
    <w:rsid w:val="00471DD1"/>
    <w:rsid w:val="004768D9"/>
    <w:rsid w:val="0048263E"/>
    <w:rsid w:val="00485A6A"/>
    <w:rsid w:val="00491286"/>
    <w:rsid w:val="004924D5"/>
    <w:rsid w:val="004934A4"/>
    <w:rsid w:val="004A0304"/>
    <w:rsid w:val="004A08AF"/>
    <w:rsid w:val="004A2054"/>
    <w:rsid w:val="004B31F9"/>
    <w:rsid w:val="004C14C5"/>
    <w:rsid w:val="004C353F"/>
    <w:rsid w:val="004C5A70"/>
    <w:rsid w:val="004C77F1"/>
    <w:rsid w:val="004D5CCB"/>
    <w:rsid w:val="004E3203"/>
    <w:rsid w:val="004E32AA"/>
    <w:rsid w:val="004E460A"/>
    <w:rsid w:val="004E6A87"/>
    <w:rsid w:val="004F2A7E"/>
    <w:rsid w:val="004F6A69"/>
    <w:rsid w:val="004F738F"/>
    <w:rsid w:val="00505F77"/>
    <w:rsid w:val="005063D4"/>
    <w:rsid w:val="005119D7"/>
    <w:rsid w:val="00516223"/>
    <w:rsid w:val="00516502"/>
    <w:rsid w:val="00520CA3"/>
    <w:rsid w:val="00520FD5"/>
    <w:rsid w:val="00522919"/>
    <w:rsid w:val="00523B32"/>
    <w:rsid w:val="00525D12"/>
    <w:rsid w:val="00525D41"/>
    <w:rsid w:val="00527FFA"/>
    <w:rsid w:val="00531575"/>
    <w:rsid w:val="00531FBF"/>
    <w:rsid w:val="00536840"/>
    <w:rsid w:val="00541F57"/>
    <w:rsid w:val="00542A3D"/>
    <w:rsid w:val="00552D03"/>
    <w:rsid w:val="00560E94"/>
    <w:rsid w:val="00560FE2"/>
    <w:rsid w:val="00564D1E"/>
    <w:rsid w:val="00565962"/>
    <w:rsid w:val="00572BC8"/>
    <w:rsid w:val="0057344D"/>
    <w:rsid w:val="0057389C"/>
    <w:rsid w:val="0057709A"/>
    <w:rsid w:val="0058028A"/>
    <w:rsid w:val="005819E6"/>
    <w:rsid w:val="00581D92"/>
    <w:rsid w:val="00595EF9"/>
    <w:rsid w:val="005963C9"/>
    <w:rsid w:val="00597BA7"/>
    <w:rsid w:val="005A2105"/>
    <w:rsid w:val="005A4655"/>
    <w:rsid w:val="005A48BE"/>
    <w:rsid w:val="005A5D6D"/>
    <w:rsid w:val="005A70AF"/>
    <w:rsid w:val="005A7A21"/>
    <w:rsid w:val="005A7C45"/>
    <w:rsid w:val="005B0B46"/>
    <w:rsid w:val="005C0B82"/>
    <w:rsid w:val="005C4F9C"/>
    <w:rsid w:val="005C5699"/>
    <w:rsid w:val="005D144F"/>
    <w:rsid w:val="005D1FEA"/>
    <w:rsid w:val="005D2C9B"/>
    <w:rsid w:val="005D690D"/>
    <w:rsid w:val="005E78F2"/>
    <w:rsid w:val="005F4E97"/>
    <w:rsid w:val="00604A74"/>
    <w:rsid w:val="00605208"/>
    <w:rsid w:val="00606DC7"/>
    <w:rsid w:val="00612702"/>
    <w:rsid w:val="006131EA"/>
    <w:rsid w:val="00613B85"/>
    <w:rsid w:val="00616A07"/>
    <w:rsid w:val="00620FA9"/>
    <w:rsid w:val="00641A42"/>
    <w:rsid w:val="006448B2"/>
    <w:rsid w:val="00644C90"/>
    <w:rsid w:val="00650E66"/>
    <w:rsid w:val="0065350D"/>
    <w:rsid w:val="006549CE"/>
    <w:rsid w:val="00654B9C"/>
    <w:rsid w:val="00660A8D"/>
    <w:rsid w:val="00662D29"/>
    <w:rsid w:val="00667DA9"/>
    <w:rsid w:val="00674E4F"/>
    <w:rsid w:val="006772BD"/>
    <w:rsid w:val="00683DE7"/>
    <w:rsid w:val="00683E51"/>
    <w:rsid w:val="006854AB"/>
    <w:rsid w:val="00686D61"/>
    <w:rsid w:val="006877AC"/>
    <w:rsid w:val="00693E5F"/>
    <w:rsid w:val="00696029"/>
    <w:rsid w:val="006A16A1"/>
    <w:rsid w:val="006A36A5"/>
    <w:rsid w:val="006B18A1"/>
    <w:rsid w:val="006B1DFC"/>
    <w:rsid w:val="006D0A7E"/>
    <w:rsid w:val="006D1FD9"/>
    <w:rsid w:val="006D745D"/>
    <w:rsid w:val="006E0918"/>
    <w:rsid w:val="006E7625"/>
    <w:rsid w:val="00701830"/>
    <w:rsid w:val="007025F4"/>
    <w:rsid w:val="007028C8"/>
    <w:rsid w:val="007078E5"/>
    <w:rsid w:val="00715843"/>
    <w:rsid w:val="0071609C"/>
    <w:rsid w:val="007179FE"/>
    <w:rsid w:val="00720C3B"/>
    <w:rsid w:val="007266D7"/>
    <w:rsid w:val="00727D11"/>
    <w:rsid w:val="00730FAC"/>
    <w:rsid w:val="00732E9B"/>
    <w:rsid w:val="00734172"/>
    <w:rsid w:val="00734775"/>
    <w:rsid w:val="007355C5"/>
    <w:rsid w:val="007362AE"/>
    <w:rsid w:val="00742A4B"/>
    <w:rsid w:val="00744348"/>
    <w:rsid w:val="00744F12"/>
    <w:rsid w:val="007479B1"/>
    <w:rsid w:val="00747D43"/>
    <w:rsid w:val="00761BA8"/>
    <w:rsid w:val="00762495"/>
    <w:rsid w:val="00764400"/>
    <w:rsid w:val="00766D50"/>
    <w:rsid w:val="00774385"/>
    <w:rsid w:val="00782CF2"/>
    <w:rsid w:val="00790A0A"/>
    <w:rsid w:val="007940B5"/>
    <w:rsid w:val="00795027"/>
    <w:rsid w:val="007A087F"/>
    <w:rsid w:val="007A0A86"/>
    <w:rsid w:val="007A2C02"/>
    <w:rsid w:val="007A34EF"/>
    <w:rsid w:val="007A396E"/>
    <w:rsid w:val="007B308B"/>
    <w:rsid w:val="007B5425"/>
    <w:rsid w:val="007C1637"/>
    <w:rsid w:val="007C3EFB"/>
    <w:rsid w:val="007D025F"/>
    <w:rsid w:val="007E0DD3"/>
    <w:rsid w:val="007F2F2C"/>
    <w:rsid w:val="007F3BC8"/>
    <w:rsid w:val="007F455A"/>
    <w:rsid w:val="007F5AAF"/>
    <w:rsid w:val="0080624B"/>
    <w:rsid w:val="008100E0"/>
    <w:rsid w:val="008117BA"/>
    <w:rsid w:val="00813805"/>
    <w:rsid w:val="00814C43"/>
    <w:rsid w:val="008153EA"/>
    <w:rsid w:val="00815FD1"/>
    <w:rsid w:val="00827E75"/>
    <w:rsid w:val="0083099D"/>
    <w:rsid w:val="00840DA9"/>
    <w:rsid w:val="008423CB"/>
    <w:rsid w:val="00842A6A"/>
    <w:rsid w:val="00845E6C"/>
    <w:rsid w:val="00850A48"/>
    <w:rsid w:val="00860D4F"/>
    <w:rsid w:val="008729A1"/>
    <w:rsid w:val="0087695E"/>
    <w:rsid w:val="00883204"/>
    <w:rsid w:val="0088331B"/>
    <w:rsid w:val="008846A4"/>
    <w:rsid w:val="0088792B"/>
    <w:rsid w:val="00893267"/>
    <w:rsid w:val="00893F32"/>
    <w:rsid w:val="00894FBE"/>
    <w:rsid w:val="008A0366"/>
    <w:rsid w:val="008A4D95"/>
    <w:rsid w:val="008A555F"/>
    <w:rsid w:val="008B4134"/>
    <w:rsid w:val="008C2996"/>
    <w:rsid w:val="008C5000"/>
    <w:rsid w:val="008C641D"/>
    <w:rsid w:val="008D0A2F"/>
    <w:rsid w:val="008E12A2"/>
    <w:rsid w:val="008E199A"/>
    <w:rsid w:val="008F1637"/>
    <w:rsid w:val="008F6465"/>
    <w:rsid w:val="00900295"/>
    <w:rsid w:val="00904F6C"/>
    <w:rsid w:val="009055EC"/>
    <w:rsid w:val="0091046C"/>
    <w:rsid w:val="0091218D"/>
    <w:rsid w:val="009174F3"/>
    <w:rsid w:val="009360CA"/>
    <w:rsid w:val="009378CB"/>
    <w:rsid w:val="009454AC"/>
    <w:rsid w:val="00946C07"/>
    <w:rsid w:val="00946CC8"/>
    <w:rsid w:val="00974F92"/>
    <w:rsid w:val="00990306"/>
    <w:rsid w:val="00997229"/>
    <w:rsid w:val="00997EE7"/>
    <w:rsid w:val="009A18AB"/>
    <w:rsid w:val="009A2198"/>
    <w:rsid w:val="009A271B"/>
    <w:rsid w:val="009A485A"/>
    <w:rsid w:val="009A57E1"/>
    <w:rsid w:val="009B4A66"/>
    <w:rsid w:val="009D5574"/>
    <w:rsid w:val="009E153D"/>
    <w:rsid w:val="009E62DA"/>
    <w:rsid w:val="009E75B7"/>
    <w:rsid w:val="009F1EB4"/>
    <w:rsid w:val="00A03911"/>
    <w:rsid w:val="00A040A4"/>
    <w:rsid w:val="00A0430F"/>
    <w:rsid w:val="00A04810"/>
    <w:rsid w:val="00A06E1B"/>
    <w:rsid w:val="00A14F03"/>
    <w:rsid w:val="00A26C57"/>
    <w:rsid w:val="00A32261"/>
    <w:rsid w:val="00A40C7E"/>
    <w:rsid w:val="00A519D7"/>
    <w:rsid w:val="00A51AE9"/>
    <w:rsid w:val="00A52770"/>
    <w:rsid w:val="00A534E6"/>
    <w:rsid w:val="00A53C13"/>
    <w:rsid w:val="00A55673"/>
    <w:rsid w:val="00A557E6"/>
    <w:rsid w:val="00A60017"/>
    <w:rsid w:val="00A60588"/>
    <w:rsid w:val="00A65D0F"/>
    <w:rsid w:val="00A66D1D"/>
    <w:rsid w:val="00A66F46"/>
    <w:rsid w:val="00A708F7"/>
    <w:rsid w:val="00A70D7B"/>
    <w:rsid w:val="00A70F1A"/>
    <w:rsid w:val="00A731A5"/>
    <w:rsid w:val="00A829A6"/>
    <w:rsid w:val="00A86095"/>
    <w:rsid w:val="00A87093"/>
    <w:rsid w:val="00A87E23"/>
    <w:rsid w:val="00A95B1F"/>
    <w:rsid w:val="00A96AE5"/>
    <w:rsid w:val="00AA229B"/>
    <w:rsid w:val="00AA327F"/>
    <w:rsid w:val="00AB5F5B"/>
    <w:rsid w:val="00AB6C1B"/>
    <w:rsid w:val="00AC2FDC"/>
    <w:rsid w:val="00AC5987"/>
    <w:rsid w:val="00AD139D"/>
    <w:rsid w:val="00AD39C3"/>
    <w:rsid w:val="00AD5A76"/>
    <w:rsid w:val="00AD737C"/>
    <w:rsid w:val="00AE4A4A"/>
    <w:rsid w:val="00AE689C"/>
    <w:rsid w:val="00AF0497"/>
    <w:rsid w:val="00B02E5F"/>
    <w:rsid w:val="00B1391D"/>
    <w:rsid w:val="00B13A0F"/>
    <w:rsid w:val="00B15B9C"/>
    <w:rsid w:val="00B16F2F"/>
    <w:rsid w:val="00B17BE4"/>
    <w:rsid w:val="00B232BB"/>
    <w:rsid w:val="00B23B63"/>
    <w:rsid w:val="00B32832"/>
    <w:rsid w:val="00B44867"/>
    <w:rsid w:val="00B44BCA"/>
    <w:rsid w:val="00B5207F"/>
    <w:rsid w:val="00B63F52"/>
    <w:rsid w:val="00B661AE"/>
    <w:rsid w:val="00B66615"/>
    <w:rsid w:val="00B71584"/>
    <w:rsid w:val="00B7582D"/>
    <w:rsid w:val="00B77A39"/>
    <w:rsid w:val="00B81706"/>
    <w:rsid w:val="00B94D97"/>
    <w:rsid w:val="00BA04DF"/>
    <w:rsid w:val="00BA5F93"/>
    <w:rsid w:val="00BB792F"/>
    <w:rsid w:val="00BC542B"/>
    <w:rsid w:val="00BC72FE"/>
    <w:rsid w:val="00BD0A7D"/>
    <w:rsid w:val="00BD3B51"/>
    <w:rsid w:val="00BF1F7D"/>
    <w:rsid w:val="00BF281E"/>
    <w:rsid w:val="00BF4ED1"/>
    <w:rsid w:val="00C0059C"/>
    <w:rsid w:val="00C1291C"/>
    <w:rsid w:val="00C2047B"/>
    <w:rsid w:val="00C21C02"/>
    <w:rsid w:val="00C23938"/>
    <w:rsid w:val="00C41472"/>
    <w:rsid w:val="00C439D8"/>
    <w:rsid w:val="00C5057E"/>
    <w:rsid w:val="00C522E4"/>
    <w:rsid w:val="00C60636"/>
    <w:rsid w:val="00C632EF"/>
    <w:rsid w:val="00C65BCC"/>
    <w:rsid w:val="00C70467"/>
    <w:rsid w:val="00C70AB4"/>
    <w:rsid w:val="00C70DE5"/>
    <w:rsid w:val="00C823E8"/>
    <w:rsid w:val="00C82499"/>
    <w:rsid w:val="00C90E7D"/>
    <w:rsid w:val="00CA0692"/>
    <w:rsid w:val="00CA5212"/>
    <w:rsid w:val="00CB29D3"/>
    <w:rsid w:val="00CC27C8"/>
    <w:rsid w:val="00CC3DA1"/>
    <w:rsid w:val="00CC47EF"/>
    <w:rsid w:val="00CC48BC"/>
    <w:rsid w:val="00CD73C7"/>
    <w:rsid w:val="00CE0299"/>
    <w:rsid w:val="00CE2DF3"/>
    <w:rsid w:val="00CF17CC"/>
    <w:rsid w:val="00CF58C9"/>
    <w:rsid w:val="00D033AC"/>
    <w:rsid w:val="00D07C25"/>
    <w:rsid w:val="00D15F1A"/>
    <w:rsid w:val="00D17B27"/>
    <w:rsid w:val="00D20C9B"/>
    <w:rsid w:val="00D22F94"/>
    <w:rsid w:val="00D2408D"/>
    <w:rsid w:val="00D2728B"/>
    <w:rsid w:val="00D27A03"/>
    <w:rsid w:val="00D30C59"/>
    <w:rsid w:val="00D31D27"/>
    <w:rsid w:val="00D341EA"/>
    <w:rsid w:val="00D355CD"/>
    <w:rsid w:val="00D37975"/>
    <w:rsid w:val="00D45FAF"/>
    <w:rsid w:val="00D46201"/>
    <w:rsid w:val="00D47132"/>
    <w:rsid w:val="00D50032"/>
    <w:rsid w:val="00D50B70"/>
    <w:rsid w:val="00D53BA5"/>
    <w:rsid w:val="00D54AA9"/>
    <w:rsid w:val="00D634FC"/>
    <w:rsid w:val="00D82B58"/>
    <w:rsid w:val="00D86CC2"/>
    <w:rsid w:val="00D915AE"/>
    <w:rsid w:val="00DA1178"/>
    <w:rsid w:val="00DA1511"/>
    <w:rsid w:val="00DA66B5"/>
    <w:rsid w:val="00DB2B69"/>
    <w:rsid w:val="00DB4ECE"/>
    <w:rsid w:val="00DB5548"/>
    <w:rsid w:val="00DB60B0"/>
    <w:rsid w:val="00DB6EC6"/>
    <w:rsid w:val="00DC24D0"/>
    <w:rsid w:val="00DC7130"/>
    <w:rsid w:val="00DC7C07"/>
    <w:rsid w:val="00DD222E"/>
    <w:rsid w:val="00DD401D"/>
    <w:rsid w:val="00DD7682"/>
    <w:rsid w:val="00DE1B87"/>
    <w:rsid w:val="00DE2E36"/>
    <w:rsid w:val="00DE3DF5"/>
    <w:rsid w:val="00DE644E"/>
    <w:rsid w:val="00DF20DA"/>
    <w:rsid w:val="00DF5BE8"/>
    <w:rsid w:val="00DF6FD5"/>
    <w:rsid w:val="00E0789E"/>
    <w:rsid w:val="00E237A6"/>
    <w:rsid w:val="00E24E01"/>
    <w:rsid w:val="00E2719C"/>
    <w:rsid w:val="00E32443"/>
    <w:rsid w:val="00E326DD"/>
    <w:rsid w:val="00E3343F"/>
    <w:rsid w:val="00E542F6"/>
    <w:rsid w:val="00E62CF3"/>
    <w:rsid w:val="00E62DB2"/>
    <w:rsid w:val="00E62E7D"/>
    <w:rsid w:val="00E651D5"/>
    <w:rsid w:val="00E765EE"/>
    <w:rsid w:val="00E90457"/>
    <w:rsid w:val="00E93652"/>
    <w:rsid w:val="00EA73FE"/>
    <w:rsid w:val="00EB4514"/>
    <w:rsid w:val="00EC1141"/>
    <w:rsid w:val="00ED022E"/>
    <w:rsid w:val="00ED030F"/>
    <w:rsid w:val="00ED12C6"/>
    <w:rsid w:val="00ED418B"/>
    <w:rsid w:val="00ED7809"/>
    <w:rsid w:val="00EE052A"/>
    <w:rsid w:val="00EE0D0D"/>
    <w:rsid w:val="00EE6BD1"/>
    <w:rsid w:val="00EE76F2"/>
    <w:rsid w:val="00EF0B03"/>
    <w:rsid w:val="00EF2F9A"/>
    <w:rsid w:val="00EF4639"/>
    <w:rsid w:val="00EF47D7"/>
    <w:rsid w:val="00EF70BF"/>
    <w:rsid w:val="00F01B9E"/>
    <w:rsid w:val="00F020F6"/>
    <w:rsid w:val="00F07576"/>
    <w:rsid w:val="00F14EED"/>
    <w:rsid w:val="00F15ABE"/>
    <w:rsid w:val="00F21D22"/>
    <w:rsid w:val="00F25A5F"/>
    <w:rsid w:val="00F3254F"/>
    <w:rsid w:val="00F34C6B"/>
    <w:rsid w:val="00F503EB"/>
    <w:rsid w:val="00F514F4"/>
    <w:rsid w:val="00F524F2"/>
    <w:rsid w:val="00F54034"/>
    <w:rsid w:val="00F54B39"/>
    <w:rsid w:val="00F67805"/>
    <w:rsid w:val="00F70BBF"/>
    <w:rsid w:val="00F72F47"/>
    <w:rsid w:val="00F87DA4"/>
    <w:rsid w:val="00F93B84"/>
    <w:rsid w:val="00F9419F"/>
    <w:rsid w:val="00F95369"/>
    <w:rsid w:val="00FA0082"/>
    <w:rsid w:val="00FA0147"/>
    <w:rsid w:val="00FA0FDD"/>
    <w:rsid w:val="00FB1688"/>
    <w:rsid w:val="00FB34F8"/>
    <w:rsid w:val="00FB3EF4"/>
    <w:rsid w:val="00FB48E8"/>
    <w:rsid w:val="00FB4DA5"/>
    <w:rsid w:val="00FC3921"/>
    <w:rsid w:val="00FD17C9"/>
    <w:rsid w:val="00FD2BD8"/>
    <w:rsid w:val="00FE15D0"/>
    <w:rsid w:val="00FE2385"/>
    <w:rsid w:val="00FE3303"/>
    <w:rsid w:val="00FE6EF9"/>
    <w:rsid w:val="00FF5C2E"/>
    <w:rsid w:val="00FF721E"/>
    <w:rsid w:val="013EA3E9"/>
    <w:rsid w:val="01D358ED"/>
    <w:rsid w:val="021D7787"/>
    <w:rsid w:val="035182BB"/>
    <w:rsid w:val="03C86697"/>
    <w:rsid w:val="040E1CEC"/>
    <w:rsid w:val="0478CC27"/>
    <w:rsid w:val="05B8A31F"/>
    <w:rsid w:val="05BA48AB"/>
    <w:rsid w:val="063C461F"/>
    <w:rsid w:val="06A96070"/>
    <w:rsid w:val="072839CA"/>
    <w:rsid w:val="08841E17"/>
    <w:rsid w:val="0913588E"/>
    <w:rsid w:val="09543539"/>
    <w:rsid w:val="0AF34987"/>
    <w:rsid w:val="0B50C64B"/>
    <w:rsid w:val="0BDC5C83"/>
    <w:rsid w:val="0C542F48"/>
    <w:rsid w:val="0CC6E95A"/>
    <w:rsid w:val="0D02BCE8"/>
    <w:rsid w:val="0D24C0F6"/>
    <w:rsid w:val="0EA8CABE"/>
    <w:rsid w:val="0F06DDD8"/>
    <w:rsid w:val="0F2C6AAA"/>
    <w:rsid w:val="0F30CFC3"/>
    <w:rsid w:val="107A5729"/>
    <w:rsid w:val="1092258F"/>
    <w:rsid w:val="10924B27"/>
    <w:rsid w:val="109D89A4"/>
    <w:rsid w:val="10BDD1F8"/>
    <w:rsid w:val="1105E0AE"/>
    <w:rsid w:val="122C113C"/>
    <w:rsid w:val="13E81D44"/>
    <w:rsid w:val="146E229D"/>
    <w:rsid w:val="14AF02AC"/>
    <w:rsid w:val="150DF36A"/>
    <w:rsid w:val="176D76E4"/>
    <w:rsid w:val="1796D00B"/>
    <w:rsid w:val="1A117EFE"/>
    <w:rsid w:val="1A510CD5"/>
    <w:rsid w:val="1A825390"/>
    <w:rsid w:val="1AEFDB64"/>
    <w:rsid w:val="1B824538"/>
    <w:rsid w:val="1BEBDE30"/>
    <w:rsid w:val="1CD56ECC"/>
    <w:rsid w:val="1CF64744"/>
    <w:rsid w:val="1D84815B"/>
    <w:rsid w:val="1EAF80EB"/>
    <w:rsid w:val="1ECE416B"/>
    <w:rsid w:val="1FEB55F8"/>
    <w:rsid w:val="2038DEEC"/>
    <w:rsid w:val="227FE0F4"/>
    <w:rsid w:val="23DA2FB6"/>
    <w:rsid w:val="23DE7075"/>
    <w:rsid w:val="26247956"/>
    <w:rsid w:val="26D1D567"/>
    <w:rsid w:val="26D7F15F"/>
    <w:rsid w:val="270E8DB6"/>
    <w:rsid w:val="274F613F"/>
    <w:rsid w:val="276C1DA8"/>
    <w:rsid w:val="28596D03"/>
    <w:rsid w:val="28B1C4D9"/>
    <w:rsid w:val="28BA2750"/>
    <w:rsid w:val="2938BDE8"/>
    <w:rsid w:val="29F47A65"/>
    <w:rsid w:val="2A7D346A"/>
    <w:rsid w:val="2B13264F"/>
    <w:rsid w:val="2B59CFED"/>
    <w:rsid w:val="2CD8A4FD"/>
    <w:rsid w:val="2D93A116"/>
    <w:rsid w:val="2DC7D2D1"/>
    <w:rsid w:val="2E8134DB"/>
    <w:rsid w:val="3062279C"/>
    <w:rsid w:val="30FACB33"/>
    <w:rsid w:val="317FD0C0"/>
    <w:rsid w:val="31B847CA"/>
    <w:rsid w:val="31BCEABB"/>
    <w:rsid w:val="32A27C0D"/>
    <w:rsid w:val="340673F4"/>
    <w:rsid w:val="342C5B05"/>
    <w:rsid w:val="34E98F52"/>
    <w:rsid w:val="35A36FAB"/>
    <w:rsid w:val="35FB91A5"/>
    <w:rsid w:val="36336B58"/>
    <w:rsid w:val="37BFAFFA"/>
    <w:rsid w:val="3A2E88B8"/>
    <w:rsid w:val="3AEA2243"/>
    <w:rsid w:val="3C3D8B02"/>
    <w:rsid w:val="3DA20E31"/>
    <w:rsid w:val="3DCB8091"/>
    <w:rsid w:val="3E32BC4E"/>
    <w:rsid w:val="3F62CB00"/>
    <w:rsid w:val="3F9EB3C9"/>
    <w:rsid w:val="40B3A425"/>
    <w:rsid w:val="4137CA39"/>
    <w:rsid w:val="423CD3D4"/>
    <w:rsid w:val="42658F77"/>
    <w:rsid w:val="43446D0E"/>
    <w:rsid w:val="43B7542B"/>
    <w:rsid w:val="44696820"/>
    <w:rsid w:val="447045B5"/>
    <w:rsid w:val="447C223E"/>
    <w:rsid w:val="4491350A"/>
    <w:rsid w:val="450E7A17"/>
    <w:rsid w:val="45EB922E"/>
    <w:rsid w:val="462C608E"/>
    <w:rsid w:val="469C7ED3"/>
    <w:rsid w:val="4788EB05"/>
    <w:rsid w:val="479D5CE7"/>
    <w:rsid w:val="481C7B73"/>
    <w:rsid w:val="4821BCDB"/>
    <w:rsid w:val="4839F3CD"/>
    <w:rsid w:val="48BB2509"/>
    <w:rsid w:val="490DD8E9"/>
    <w:rsid w:val="4A87BEE7"/>
    <w:rsid w:val="4AC336D4"/>
    <w:rsid w:val="4ACF7B95"/>
    <w:rsid w:val="4C0DFD01"/>
    <w:rsid w:val="4CFD6576"/>
    <w:rsid w:val="4D43E04C"/>
    <w:rsid w:val="4EFB14A6"/>
    <w:rsid w:val="4F0F1D4C"/>
    <w:rsid w:val="4F2FA979"/>
    <w:rsid w:val="4F853A25"/>
    <w:rsid w:val="501B7EE3"/>
    <w:rsid w:val="50A9721C"/>
    <w:rsid w:val="517E44E5"/>
    <w:rsid w:val="53F8EC94"/>
    <w:rsid w:val="55384AFF"/>
    <w:rsid w:val="564E311B"/>
    <w:rsid w:val="57A48A4C"/>
    <w:rsid w:val="590701B9"/>
    <w:rsid w:val="5975C851"/>
    <w:rsid w:val="5A5FB923"/>
    <w:rsid w:val="5A68D73F"/>
    <w:rsid w:val="5AC38512"/>
    <w:rsid w:val="5D6799C6"/>
    <w:rsid w:val="5D704E12"/>
    <w:rsid w:val="5D8B74E2"/>
    <w:rsid w:val="5F24D558"/>
    <w:rsid w:val="6094C3DD"/>
    <w:rsid w:val="61F9C8B8"/>
    <w:rsid w:val="6258469D"/>
    <w:rsid w:val="63441958"/>
    <w:rsid w:val="64A28D6C"/>
    <w:rsid w:val="6554D598"/>
    <w:rsid w:val="655F7701"/>
    <w:rsid w:val="66D22556"/>
    <w:rsid w:val="66F2C670"/>
    <w:rsid w:val="68D8C7E1"/>
    <w:rsid w:val="69B3FDFB"/>
    <w:rsid w:val="69F4CF82"/>
    <w:rsid w:val="6B8050C8"/>
    <w:rsid w:val="6BB35B4A"/>
    <w:rsid w:val="6D983D27"/>
    <w:rsid w:val="6F7A67C5"/>
    <w:rsid w:val="71473485"/>
    <w:rsid w:val="71784A92"/>
    <w:rsid w:val="7182838E"/>
    <w:rsid w:val="7185FB0D"/>
    <w:rsid w:val="71FB38D7"/>
    <w:rsid w:val="72CDC599"/>
    <w:rsid w:val="7413A7D8"/>
    <w:rsid w:val="75ABE8F7"/>
    <w:rsid w:val="75F8337D"/>
    <w:rsid w:val="76D25C87"/>
    <w:rsid w:val="78E26DBC"/>
    <w:rsid w:val="79674EE4"/>
    <w:rsid w:val="7BDB7DCD"/>
    <w:rsid w:val="7C07FB6A"/>
    <w:rsid w:val="7CC86ECF"/>
    <w:rsid w:val="7D63224B"/>
    <w:rsid w:val="7EEDF620"/>
    <w:rsid w:val="7F6698AE"/>
    <w:rsid w:val="7F968E80"/>
    <w:rsid w:val="7FA41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430F"/>
  </w:style>
  <w:style w:type="paragraph" w:styleId="1">
    <w:name w:val="heading 1"/>
    <w:basedOn w:val="a"/>
    <w:next w:val="a"/>
    <w:rsid w:val="007179F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2">
    <w:name w:val="heading 2"/>
    <w:basedOn w:val="a"/>
    <w:next w:val="a"/>
    <w:rsid w:val="007179F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3">
    <w:name w:val="heading 3"/>
    <w:basedOn w:val="a"/>
    <w:next w:val="a"/>
    <w:rsid w:val="007179F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a"/>
    <w:next w:val="a"/>
    <w:rsid w:val="007179F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rsid w:val="007179F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rsid w:val="007179F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rsid w:val="007179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179FE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a4">
    <w:name w:val="Subtitle"/>
    <w:basedOn w:val="a"/>
    <w:next w:val="a"/>
    <w:rsid w:val="007179F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21">
    <w:name w:val="21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20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19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18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17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16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14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13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12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0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9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8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0">
    <w:name w:val="6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">
    <w:name w:val="5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4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3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2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a">
    <w:name w:val="1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link w:val="a6"/>
    <w:uiPriority w:val="34"/>
    <w:qFormat/>
    <w:rsid w:val="00827E75"/>
    <w:pPr>
      <w:ind w:left="720"/>
      <w:contextualSpacing/>
    </w:pPr>
  </w:style>
  <w:style w:type="table" w:styleId="a7">
    <w:name w:val="Table Grid"/>
    <w:basedOn w:val="a1"/>
    <w:uiPriority w:val="39"/>
    <w:rsid w:val="00FB412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Таблица-сетка 1 светлая — акцент 11"/>
    <w:basedOn w:val="a1"/>
    <w:uiPriority w:val="46"/>
    <w:rsid w:val="007179FE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31">
    <w:name w:val="Основной текст3"/>
    <w:basedOn w:val="a0"/>
    <w:rsid w:val="00ED022E"/>
    <w:rPr>
      <w:rFonts w:ascii="Trebuchet MS" w:eastAsia="Trebuchet MS" w:hAnsi="Trebuchet MS" w:cs="Trebuchet MS"/>
      <w:spacing w:val="8"/>
      <w:sz w:val="13"/>
      <w:szCs w:val="13"/>
      <w:shd w:val="clear" w:color="auto" w:fill="FFFFFF"/>
    </w:rPr>
  </w:style>
  <w:style w:type="character" w:styleId="a8">
    <w:name w:val="Strong"/>
    <w:basedOn w:val="a0"/>
    <w:uiPriority w:val="22"/>
    <w:qFormat/>
    <w:rsid w:val="00404E09"/>
    <w:rPr>
      <w:b/>
      <w:bCs/>
    </w:rPr>
  </w:style>
  <w:style w:type="character" w:customStyle="1" w:styleId="apple-converted-space">
    <w:name w:val="apple-converted-space"/>
    <w:basedOn w:val="a0"/>
    <w:rsid w:val="00404E09"/>
  </w:style>
  <w:style w:type="paragraph" w:styleId="a9">
    <w:name w:val="Balloon Text"/>
    <w:basedOn w:val="a"/>
    <w:link w:val="aa"/>
    <w:uiPriority w:val="99"/>
    <w:semiHidden/>
    <w:unhideWhenUsed/>
    <w:rsid w:val="005659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5962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C70AB4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1b">
    <w:name w:val="Обычный1"/>
    <w:rsid w:val="007C1637"/>
    <w:rPr>
      <w:szCs w:val="20"/>
    </w:rPr>
  </w:style>
  <w:style w:type="character" w:customStyle="1" w:styleId="normaltextrun">
    <w:name w:val="normaltextrun"/>
    <w:basedOn w:val="a0"/>
    <w:rsid w:val="007C1637"/>
  </w:style>
  <w:style w:type="character" w:customStyle="1" w:styleId="spellingerror">
    <w:name w:val="spellingerror"/>
    <w:basedOn w:val="a0"/>
    <w:rsid w:val="007C1637"/>
  </w:style>
  <w:style w:type="character" w:customStyle="1" w:styleId="eop">
    <w:name w:val="eop"/>
    <w:basedOn w:val="a0"/>
    <w:rsid w:val="00D82B58"/>
  </w:style>
  <w:style w:type="paragraph" w:customStyle="1" w:styleId="paragraph">
    <w:name w:val="paragraph"/>
    <w:basedOn w:val="a"/>
    <w:rsid w:val="00D82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-112">
    <w:name w:val="Таблица-сетка 1 светлая — акцент 12"/>
    <w:basedOn w:val="a1"/>
    <w:uiPriority w:val="46"/>
    <w:rsid w:val="007179FE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header"/>
    <w:basedOn w:val="a"/>
    <w:link w:val="ad"/>
    <w:uiPriority w:val="99"/>
    <w:unhideWhenUsed/>
    <w:rsid w:val="00170D2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70D21"/>
  </w:style>
  <w:style w:type="paragraph" w:styleId="ae">
    <w:name w:val="footer"/>
    <w:basedOn w:val="a"/>
    <w:link w:val="af"/>
    <w:uiPriority w:val="99"/>
    <w:unhideWhenUsed/>
    <w:rsid w:val="00170D2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70D21"/>
  </w:style>
  <w:style w:type="character" w:styleId="af0">
    <w:name w:val="footnote reference"/>
    <w:basedOn w:val="a0"/>
    <w:uiPriority w:val="99"/>
    <w:semiHidden/>
    <w:unhideWhenUsed/>
    <w:rsid w:val="007179FE"/>
    <w:rPr>
      <w:vertAlign w:val="superscript"/>
    </w:rPr>
  </w:style>
  <w:style w:type="table" w:customStyle="1" w:styleId="41">
    <w:name w:val="Таблица простая 41"/>
    <w:basedOn w:val="a1"/>
    <w:uiPriority w:val="44"/>
    <w:rsid w:val="007179FE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1">
    <w:name w:val="Emphasis"/>
    <w:basedOn w:val="a0"/>
    <w:uiPriority w:val="20"/>
    <w:qFormat/>
    <w:rsid w:val="00212B7A"/>
    <w:rPr>
      <w:i/>
      <w:iCs/>
    </w:rPr>
  </w:style>
  <w:style w:type="table" w:customStyle="1" w:styleId="1c">
    <w:name w:val="Сетка таблицы1"/>
    <w:basedOn w:val="a1"/>
    <w:next w:val="a7"/>
    <w:uiPriority w:val="39"/>
    <w:rsid w:val="00CC47EF"/>
    <w:pPr>
      <w:spacing w:line="240" w:lineRule="auto"/>
    </w:pPr>
    <w:rPr>
      <w:rFonts w:asciiTheme="minorHAnsi" w:eastAsiaTheme="minorEastAsia" w:hAnsiTheme="minorHAnsi" w:cstheme="minorBidi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CC47EF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C5987"/>
    <w:pPr>
      <w:suppressAutoHyphens/>
      <w:autoSpaceDN w:val="0"/>
      <w:spacing w:line="240" w:lineRule="auto"/>
      <w:textAlignment w:val="baseline"/>
    </w:pPr>
    <w:rPr>
      <w:rFonts w:ascii="Times New Roman" w:eastAsia="SimSun" w:hAnsi="Times New Roman" w:cs="Mangal"/>
      <w:color w:val="auto"/>
      <w:kern w:val="3"/>
      <w:sz w:val="24"/>
      <w:szCs w:val="24"/>
      <w:lang w:eastAsia="zh-CN" w:bidi="hi-IN"/>
    </w:rPr>
  </w:style>
  <w:style w:type="paragraph" w:customStyle="1" w:styleId="1d">
    <w:name w:val="Без интервала1"/>
    <w:rsid w:val="00AC5987"/>
    <w:pPr>
      <w:suppressAutoHyphens/>
      <w:autoSpaceDN w:val="0"/>
      <w:spacing w:line="240" w:lineRule="auto"/>
      <w:textAlignment w:val="baseline"/>
    </w:pPr>
    <w:rPr>
      <w:rFonts w:ascii="Calibri" w:eastAsia="Times New Roman" w:hAnsi="Calibri" w:cs="Times New Roman"/>
      <w:color w:val="auto"/>
      <w:kern w:val="3"/>
      <w:sz w:val="24"/>
      <w:szCs w:val="24"/>
      <w:lang w:bidi="hi-IN"/>
    </w:rPr>
  </w:style>
  <w:style w:type="character" w:customStyle="1" w:styleId="a6">
    <w:name w:val="Абзац списка Знак"/>
    <w:basedOn w:val="a0"/>
    <w:link w:val="a5"/>
    <w:uiPriority w:val="34"/>
    <w:locked/>
    <w:rsid w:val="007A0A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430F"/>
  </w:style>
  <w:style w:type="paragraph" w:styleId="1">
    <w:name w:val="heading 1"/>
    <w:basedOn w:val="a"/>
    <w:next w:val="a"/>
    <w:rsid w:val="007179F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2">
    <w:name w:val="heading 2"/>
    <w:basedOn w:val="a"/>
    <w:next w:val="a"/>
    <w:rsid w:val="007179F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3">
    <w:name w:val="heading 3"/>
    <w:basedOn w:val="a"/>
    <w:next w:val="a"/>
    <w:rsid w:val="007179F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a"/>
    <w:next w:val="a"/>
    <w:rsid w:val="007179F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rsid w:val="007179F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rsid w:val="007179F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rsid w:val="007179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179FE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a4">
    <w:name w:val="Subtitle"/>
    <w:basedOn w:val="a"/>
    <w:next w:val="a"/>
    <w:rsid w:val="007179F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21">
    <w:name w:val="21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20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19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18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17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16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14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13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12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0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9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8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0">
    <w:name w:val="6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">
    <w:name w:val="5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4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3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2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a">
    <w:name w:val="1"/>
    <w:basedOn w:val="NormalTable0"/>
    <w:rsid w:val="00717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link w:val="a6"/>
    <w:uiPriority w:val="34"/>
    <w:qFormat/>
    <w:rsid w:val="00827E75"/>
    <w:pPr>
      <w:ind w:left="720"/>
      <w:contextualSpacing/>
    </w:pPr>
  </w:style>
  <w:style w:type="table" w:styleId="a7">
    <w:name w:val="Table Grid"/>
    <w:basedOn w:val="a1"/>
    <w:uiPriority w:val="39"/>
    <w:rsid w:val="00FB412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Таблица-сетка 1 светлая — акцент 11"/>
    <w:basedOn w:val="a1"/>
    <w:uiPriority w:val="46"/>
    <w:rsid w:val="007179FE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31">
    <w:name w:val="Основной текст3"/>
    <w:basedOn w:val="a0"/>
    <w:rsid w:val="00ED022E"/>
    <w:rPr>
      <w:rFonts w:ascii="Trebuchet MS" w:eastAsia="Trebuchet MS" w:hAnsi="Trebuchet MS" w:cs="Trebuchet MS"/>
      <w:spacing w:val="8"/>
      <w:sz w:val="13"/>
      <w:szCs w:val="13"/>
      <w:shd w:val="clear" w:color="auto" w:fill="FFFFFF"/>
    </w:rPr>
  </w:style>
  <w:style w:type="character" w:styleId="a8">
    <w:name w:val="Strong"/>
    <w:basedOn w:val="a0"/>
    <w:uiPriority w:val="22"/>
    <w:qFormat/>
    <w:rsid w:val="00404E09"/>
    <w:rPr>
      <w:b/>
      <w:bCs/>
    </w:rPr>
  </w:style>
  <w:style w:type="character" w:customStyle="1" w:styleId="apple-converted-space">
    <w:name w:val="apple-converted-space"/>
    <w:basedOn w:val="a0"/>
    <w:rsid w:val="00404E09"/>
  </w:style>
  <w:style w:type="paragraph" w:styleId="a9">
    <w:name w:val="Balloon Text"/>
    <w:basedOn w:val="a"/>
    <w:link w:val="aa"/>
    <w:uiPriority w:val="99"/>
    <w:semiHidden/>
    <w:unhideWhenUsed/>
    <w:rsid w:val="005659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5962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C70AB4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1b">
    <w:name w:val="Обычный1"/>
    <w:rsid w:val="007C1637"/>
    <w:rPr>
      <w:szCs w:val="20"/>
    </w:rPr>
  </w:style>
  <w:style w:type="character" w:customStyle="1" w:styleId="normaltextrun">
    <w:name w:val="normaltextrun"/>
    <w:basedOn w:val="a0"/>
    <w:rsid w:val="007C1637"/>
  </w:style>
  <w:style w:type="character" w:customStyle="1" w:styleId="spellingerror">
    <w:name w:val="spellingerror"/>
    <w:basedOn w:val="a0"/>
    <w:rsid w:val="007C1637"/>
  </w:style>
  <w:style w:type="character" w:customStyle="1" w:styleId="eop">
    <w:name w:val="eop"/>
    <w:basedOn w:val="a0"/>
    <w:rsid w:val="00D82B58"/>
  </w:style>
  <w:style w:type="paragraph" w:customStyle="1" w:styleId="paragraph">
    <w:name w:val="paragraph"/>
    <w:basedOn w:val="a"/>
    <w:rsid w:val="00D82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-112">
    <w:name w:val="Таблица-сетка 1 светлая — акцент 12"/>
    <w:basedOn w:val="a1"/>
    <w:uiPriority w:val="46"/>
    <w:rsid w:val="007179FE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header"/>
    <w:basedOn w:val="a"/>
    <w:link w:val="ad"/>
    <w:uiPriority w:val="99"/>
    <w:unhideWhenUsed/>
    <w:rsid w:val="00170D2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70D21"/>
  </w:style>
  <w:style w:type="paragraph" w:styleId="ae">
    <w:name w:val="footer"/>
    <w:basedOn w:val="a"/>
    <w:link w:val="af"/>
    <w:uiPriority w:val="99"/>
    <w:unhideWhenUsed/>
    <w:rsid w:val="00170D2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70D21"/>
  </w:style>
  <w:style w:type="character" w:styleId="af0">
    <w:name w:val="footnote reference"/>
    <w:basedOn w:val="a0"/>
    <w:uiPriority w:val="99"/>
    <w:semiHidden/>
    <w:unhideWhenUsed/>
    <w:rsid w:val="007179FE"/>
    <w:rPr>
      <w:vertAlign w:val="superscript"/>
    </w:rPr>
  </w:style>
  <w:style w:type="table" w:customStyle="1" w:styleId="41">
    <w:name w:val="Таблица простая 41"/>
    <w:basedOn w:val="a1"/>
    <w:uiPriority w:val="44"/>
    <w:rsid w:val="007179FE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1">
    <w:name w:val="Emphasis"/>
    <w:basedOn w:val="a0"/>
    <w:uiPriority w:val="20"/>
    <w:qFormat/>
    <w:rsid w:val="00212B7A"/>
    <w:rPr>
      <w:i/>
      <w:iCs/>
    </w:rPr>
  </w:style>
  <w:style w:type="table" w:customStyle="1" w:styleId="1c">
    <w:name w:val="Сетка таблицы1"/>
    <w:basedOn w:val="a1"/>
    <w:next w:val="a7"/>
    <w:uiPriority w:val="39"/>
    <w:rsid w:val="00CC47EF"/>
    <w:pPr>
      <w:spacing w:line="240" w:lineRule="auto"/>
    </w:pPr>
    <w:rPr>
      <w:rFonts w:asciiTheme="minorHAnsi" w:eastAsiaTheme="minorEastAsia" w:hAnsiTheme="minorHAnsi" w:cstheme="minorBidi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CC47EF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C5987"/>
    <w:pPr>
      <w:suppressAutoHyphens/>
      <w:autoSpaceDN w:val="0"/>
      <w:spacing w:line="240" w:lineRule="auto"/>
      <w:textAlignment w:val="baseline"/>
    </w:pPr>
    <w:rPr>
      <w:rFonts w:ascii="Times New Roman" w:eastAsia="SimSun" w:hAnsi="Times New Roman" w:cs="Mangal"/>
      <w:color w:val="auto"/>
      <w:kern w:val="3"/>
      <w:sz w:val="24"/>
      <w:szCs w:val="24"/>
      <w:lang w:eastAsia="zh-CN" w:bidi="hi-IN"/>
    </w:rPr>
  </w:style>
  <w:style w:type="paragraph" w:customStyle="1" w:styleId="1d">
    <w:name w:val="Без интервала1"/>
    <w:rsid w:val="00AC5987"/>
    <w:pPr>
      <w:suppressAutoHyphens/>
      <w:autoSpaceDN w:val="0"/>
      <w:spacing w:line="240" w:lineRule="auto"/>
      <w:textAlignment w:val="baseline"/>
    </w:pPr>
    <w:rPr>
      <w:rFonts w:ascii="Calibri" w:eastAsia="Times New Roman" w:hAnsi="Calibri" w:cs="Times New Roman"/>
      <w:color w:val="auto"/>
      <w:kern w:val="3"/>
      <w:sz w:val="24"/>
      <w:szCs w:val="24"/>
      <w:lang w:bidi="hi-IN"/>
    </w:rPr>
  </w:style>
  <w:style w:type="character" w:customStyle="1" w:styleId="a6">
    <w:name w:val="Абзац списка Знак"/>
    <w:basedOn w:val="a0"/>
    <w:link w:val="a5"/>
    <w:uiPriority w:val="34"/>
    <w:locked/>
    <w:rsid w:val="007A0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5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3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6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9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9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6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Категорийность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77.930000000000007</c:v>
                </c:pt>
                <c:pt idx="1">
                  <c:v>78.099999999999994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Высшая кв. кат.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18.72</c:v>
                </c:pt>
                <c:pt idx="1">
                  <c:v>19.88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Первая кв. кат.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59.22</c:v>
                </c:pt>
                <c:pt idx="1">
                  <c:v>58.2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СЗД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9.6999999999999993</c:v>
                </c:pt>
                <c:pt idx="1">
                  <c:v>9.4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079616"/>
        <c:axId val="70081152"/>
      </c:barChart>
      <c:catAx>
        <c:axId val="7007961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70081152"/>
        <c:crosses val="autoZero"/>
        <c:auto val="1"/>
        <c:lblAlgn val="ctr"/>
        <c:lblOffset val="100"/>
        <c:noMultiLvlLbl val="0"/>
      </c:catAx>
      <c:valAx>
        <c:axId val="7008115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700796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Информация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о педагогических работниках по образовательным учреждениям, имеющих высшую квалификационную категорию за 2020-2021 у.г.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6587379702537186"/>
          <c:y val="0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кв. кат.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Лист1!$A$2:$A$17</c:f>
              <c:strCache>
                <c:ptCount val="16"/>
                <c:pt idx="0">
                  <c:v>Большекайбицкая СОШ</c:v>
                </c:pt>
                <c:pt idx="1">
                  <c:v>Большеподберезинская СОШ</c:v>
                </c:pt>
                <c:pt idx="2">
                  <c:v>Хозесановская СОШ</c:v>
                </c:pt>
                <c:pt idx="3">
                  <c:v>Федоровская СОШ</c:v>
                </c:pt>
                <c:pt idx="4">
                  <c:v>Чутеевсккая СОШ</c:v>
                </c:pt>
                <c:pt idx="5">
                  <c:v>Старотябердинская СОШ</c:v>
                </c:pt>
                <c:pt idx="6">
                  <c:v>Бурундуковская ООШ</c:v>
                </c:pt>
                <c:pt idx="7">
                  <c:v>Маломеминская ООШ</c:v>
                </c:pt>
                <c:pt idx="8">
                  <c:v>Кулангинская ООШ</c:v>
                </c:pt>
                <c:pt idx="9">
                  <c:v>Муралинская ООШ</c:v>
                </c:pt>
                <c:pt idx="10">
                  <c:v>Кушманская ООШ</c:v>
                </c:pt>
                <c:pt idx="11">
                  <c:v>Берлибашская ООШ</c:v>
                </c:pt>
                <c:pt idx="12">
                  <c:v>Старочечкабская ООШ</c:v>
                </c:pt>
                <c:pt idx="13">
                  <c:v>Ульянковская ООШ</c:v>
                </c:pt>
                <c:pt idx="14">
                  <c:v>Большерусаковская  ООШ</c:v>
                </c:pt>
                <c:pt idx="15">
                  <c:v>Молькеевская ООШ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44.74</c:v>
                </c:pt>
                <c:pt idx="1">
                  <c:v>41.18</c:v>
                </c:pt>
                <c:pt idx="2">
                  <c:v>26.67</c:v>
                </c:pt>
                <c:pt idx="3">
                  <c:v>23.81</c:v>
                </c:pt>
                <c:pt idx="4">
                  <c:v>14.29</c:v>
                </c:pt>
                <c:pt idx="5">
                  <c:v>11.11</c:v>
                </c:pt>
                <c:pt idx="6">
                  <c:v>28.57</c:v>
                </c:pt>
                <c:pt idx="7">
                  <c:v>7.14</c:v>
                </c:pt>
                <c:pt idx="8">
                  <c:v>26.67</c:v>
                </c:pt>
                <c:pt idx="9">
                  <c:v>18.18</c:v>
                </c:pt>
                <c:pt idx="10">
                  <c:v>23.08</c:v>
                </c:pt>
                <c:pt idx="11">
                  <c:v>25</c:v>
                </c:pt>
                <c:pt idx="12">
                  <c:v>0</c:v>
                </c:pt>
                <c:pt idx="13">
                  <c:v>10</c:v>
                </c:pt>
                <c:pt idx="14">
                  <c:v>7.14</c:v>
                </c:pt>
                <c:pt idx="15">
                  <c:v>16.670000000000002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167552"/>
        <c:axId val="70177536"/>
      </c:barChart>
      <c:catAx>
        <c:axId val="70167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0177536"/>
        <c:crosses val="autoZero"/>
        <c:auto val="1"/>
        <c:lblAlgn val="ctr"/>
        <c:lblOffset val="100"/>
        <c:noMultiLvlLbl val="0"/>
      </c:catAx>
      <c:valAx>
        <c:axId val="70177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1675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2365850102070577"/>
          <c:y val="0.21094644419447589"/>
          <c:w val="0.18930446194225725"/>
          <c:h val="7.1757592800899883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Информация о педагогических работниках по дошкольным образовательным учреждениям Кайбицкого муниципальногог района , имеющих высшую квалификационную категорию </a:t>
            </a:r>
          </a:p>
          <a:p>
            <a:pPr>
              <a:defRPr/>
            </a:pPr>
            <a:r>
              <a:rPr lang="ru-RU" sz="12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за 2020-202г .</a:t>
            </a:r>
            <a:endParaRPr lang="ru-RU" sz="1200" b="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229871435562080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409166161922065E-2"/>
          <c:y val="0.24405770144873623"/>
          <c:w val="0.94000966025080224"/>
          <c:h val="0.664011373578303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кв. категория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-6.9444444444444701E-3"/>
                  <c:y val="4.36507936507936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Лист1!$A$2:$A$19</c:f>
              <c:strCache>
                <c:ptCount val="18"/>
                <c:pt idx="0">
                  <c:v>Федоровский ДОУ</c:v>
                </c:pt>
                <c:pt idx="1">
                  <c:v>Кулангинский ДОУ</c:v>
                </c:pt>
                <c:pt idx="2">
                  <c:v>Большекайбицкий ДОУ</c:v>
                </c:pt>
                <c:pt idx="3">
                  <c:v>Маломеминский ДОУ</c:v>
                </c:pt>
                <c:pt idx="4">
                  <c:v>Надеждинский ДОУ</c:v>
                </c:pt>
                <c:pt idx="5">
                  <c:v>Большерусаковский ДОУ</c:v>
                </c:pt>
                <c:pt idx="6">
                  <c:v>Бурундуковский ДОУ</c:v>
                </c:pt>
                <c:pt idx="7">
                  <c:v>Муралинский ДОУ</c:v>
                </c:pt>
                <c:pt idx="8">
                  <c:v>Кушманский ДОУ</c:v>
                </c:pt>
                <c:pt idx="9">
                  <c:v>Багаевский ДОУ</c:v>
                </c:pt>
                <c:pt idx="10">
                  <c:v>Ульянковский ДОУ</c:v>
                </c:pt>
                <c:pt idx="11">
                  <c:v>Чечкабский ДОУ</c:v>
                </c:pt>
                <c:pt idx="12">
                  <c:v>Большеподберезинский ДОУ</c:v>
                </c:pt>
                <c:pt idx="13">
                  <c:v>Хозесановский ДОУ</c:v>
                </c:pt>
                <c:pt idx="14">
                  <c:v>Чутеевский ДОУ</c:v>
                </c:pt>
                <c:pt idx="15">
                  <c:v>Малокайбицкий ДОУ</c:v>
                </c:pt>
                <c:pt idx="16">
                  <c:v>Старотябердинский ДОУ</c:v>
                </c:pt>
                <c:pt idx="17">
                  <c:v>Молькеевский ДОУ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0</c:v>
                </c:pt>
                <c:pt idx="1">
                  <c:v>50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50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8071296"/>
        <c:axId val="78072832"/>
      </c:barChart>
      <c:catAx>
        <c:axId val="780712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8072832"/>
        <c:crosses val="autoZero"/>
        <c:auto val="1"/>
        <c:lblAlgn val="ctr"/>
        <c:lblOffset val="100"/>
        <c:noMultiLvlLbl val="0"/>
      </c:catAx>
      <c:valAx>
        <c:axId val="78072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80712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2760460874594071"/>
          <c:y val="0.17482896605137471"/>
          <c:w val="0.25083223972003499"/>
          <c:h val="7.1757592800899883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Информация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о педагогических работниках по образовательным учреждениям, имеющих </a:t>
            </a:r>
          </a:p>
          <a:p>
            <a:pPr>
              <a:defRPr/>
            </a:pP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первую  квалификационную категорию за 2020-2021 у.г.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6587379702537186"/>
          <c:y val="0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первая кв. кат.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Лист1!$A$2:$A$17</c:f>
              <c:strCache>
                <c:ptCount val="16"/>
                <c:pt idx="0">
                  <c:v>Большекайбицкая СОШ</c:v>
                </c:pt>
                <c:pt idx="1">
                  <c:v>Большеподберезинская СОШ</c:v>
                </c:pt>
                <c:pt idx="2">
                  <c:v>Хозесановская СОШ</c:v>
                </c:pt>
                <c:pt idx="3">
                  <c:v>Федоровская СОШ</c:v>
                </c:pt>
                <c:pt idx="4">
                  <c:v>Чутеевсккая СОШ</c:v>
                </c:pt>
                <c:pt idx="5">
                  <c:v>Старотябердинская СОШ</c:v>
                </c:pt>
                <c:pt idx="6">
                  <c:v>Бурундуковская ООШ</c:v>
                </c:pt>
                <c:pt idx="7">
                  <c:v>Маломеминская ООШ</c:v>
                </c:pt>
                <c:pt idx="8">
                  <c:v>Кулангинская ООШ</c:v>
                </c:pt>
                <c:pt idx="9">
                  <c:v>Муралинская ООШ</c:v>
                </c:pt>
                <c:pt idx="10">
                  <c:v>Кушманская ООШ</c:v>
                </c:pt>
                <c:pt idx="11">
                  <c:v>Берлибашская ООШ</c:v>
                </c:pt>
                <c:pt idx="12">
                  <c:v>Старочечкабская ООШ</c:v>
                </c:pt>
                <c:pt idx="13">
                  <c:v>Ульянковская ООШ</c:v>
                </c:pt>
                <c:pt idx="14">
                  <c:v>Большерусаковская  ООШ</c:v>
                </c:pt>
                <c:pt idx="15">
                  <c:v>Молькеевская ООШ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50</c:v>
                </c:pt>
                <c:pt idx="1">
                  <c:v>58.82</c:v>
                </c:pt>
                <c:pt idx="2">
                  <c:v>66.67</c:v>
                </c:pt>
                <c:pt idx="3">
                  <c:v>52.38</c:v>
                </c:pt>
                <c:pt idx="4">
                  <c:v>47.62</c:v>
                </c:pt>
                <c:pt idx="5">
                  <c:v>55.56</c:v>
                </c:pt>
                <c:pt idx="6">
                  <c:v>64.290000000000006</c:v>
                </c:pt>
                <c:pt idx="7">
                  <c:v>78.569999999999993</c:v>
                </c:pt>
                <c:pt idx="8">
                  <c:v>66.67</c:v>
                </c:pt>
                <c:pt idx="9">
                  <c:v>81.819999999999993</c:v>
                </c:pt>
                <c:pt idx="10">
                  <c:v>53.85</c:v>
                </c:pt>
                <c:pt idx="11">
                  <c:v>58.33</c:v>
                </c:pt>
                <c:pt idx="12">
                  <c:v>100</c:v>
                </c:pt>
                <c:pt idx="13">
                  <c:v>55</c:v>
                </c:pt>
                <c:pt idx="14">
                  <c:v>78.569999999999993</c:v>
                </c:pt>
                <c:pt idx="15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8134656"/>
        <c:axId val="78136448"/>
      </c:barChart>
      <c:catAx>
        <c:axId val="78134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8136448"/>
        <c:crosses val="autoZero"/>
        <c:auto val="1"/>
        <c:lblAlgn val="ctr"/>
        <c:lblOffset val="100"/>
        <c:noMultiLvlLbl val="0"/>
      </c:catAx>
      <c:valAx>
        <c:axId val="78136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81346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2365850102070577"/>
          <c:y val="0.21094644419447589"/>
          <c:w val="0.18930446194225725"/>
          <c:h val="7.1757592800899883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Информация о педагогических работниках по дошкольным образовательным учреждениям Кайбицкого муниципальногог района , имеющих первую квалификационную категорию </a:t>
            </a:r>
          </a:p>
          <a:p>
            <a:pPr>
              <a:defRPr/>
            </a:pPr>
            <a:r>
              <a:rPr lang="ru-RU" sz="12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за 2020-2021г .</a:t>
            </a:r>
            <a:endParaRPr lang="ru-RU" sz="1200" b="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229871435562080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409166161922065E-2"/>
          <c:y val="0.24405770144873623"/>
          <c:w val="0.94000966025080224"/>
          <c:h val="0.664011373578303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первая  кв. категория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-6.9444444444444701E-3"/>
                  <c:y val="4.36507936507936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Федоровский ДОУ</c:v>
                </c:pt>
                <c:pt idx="1">
                  <c:v>Большекайбицкий ДОУ</c:v>
                </c:pt>
                <c:pt idx="2">
                  <c:v>Кушманский ДОУ</c:v>
                </c:pt>
                <c:pt idx="3">
                  <c:v>Багаевский ДОУ</c:v>
                </c:pt>
                <c:pt idx="4">
                  <c:v>Большеподберезинский ДОУ</c:v>
                </c:pt>
                <c:pt idx="5">
                  <c:v>Хозесановский ДОУ</c:v>
                </c:pt>
                <c:pt idx="6">
                  <c:v>Чутеевский ДОУ</c:v>
                </c:pt>
                <c:pt idx="7">
                  <c:v>Малокайбицкий ДОУ</c:v>
                </c:pt>
                <c:pt idx="8">
                  <c:v>Большетябердинский ДОУ</c:v>
                </c:pt>
                <c:pt idx="9">
                  <c:v>Молькеевский ДОУ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66.67</c:v>
                </c:pt>
                <c:pt idx="1">
                  <c:v>37.5</c:v>
                </c:pt>
                <c:pt idx="2">
                  <c:v>75</c:v>
                </c:pt>
                <c:pt idx="3">
                  <c:v>0</c:v>
                </c:pt>
                <c:pt idx="4">
                  <c:v>50</c:v>
                </c:pt>
                <c:pt idx="5">
                  <c:v>50</c:v>
                </c:pt>
                <c:pt idx="6">
                  <c:v>0</c:v>
                </c:pt>
                <c:pt idx="7">
                  <c:v>66.67</c:v>
                </c:pt>
                <c:pt idx="8">
                  <c:v>66.67</c:v>
                </c:pt>
                <c:pt idx="9">
                  <c:v>66.67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133184"/>
        <c:axId val="85134720"/>
      </c:barChart>
      <c:catAx>
        <c:axId val="851331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5134720"/>
        <c:crosses val="autoZero"/>
        <c:auto val="1"/>
        <c:lblAlgn val="ctr"/>
        <c:lblOffset val="100"/>
        <c:noMultiLvlLbl val="0"/>
      </c:catAx>
      <c:valAx>
        <c:axId val="85134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51331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2760460874594071"/>
          <c:y val="0.17482896605137471"/>
          <c:w val="0.25083223972003499"/>
          <c:h val="7.1757592800899883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31AB0-E1F8-494D-B27F-C884D62CD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2034</Words>
  <Characters>11595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Мария</cp:lastModifiedBy>
  <cp:revision>3</cp:revision>
  <cp:lastPrinted>2020-10-23T15:23:00Z</cp:lastPrinted>
  <dcterms:created xsi:type="dcterms:W3CDTF">2021-06-08T11:25:00Z</dcterms:created>
  <dcterms:modified xsi:type="dcterms:W3CDTF">2021-06-28T08:03:00Z</dcterms:modified>
</cp:coreProperties>
</file>